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210" w:type="dxa"/>
        <w:tblInd w:w="-522" w:type="dxa"/>
        <w:tblLayout w:type="fixed"/>
        <w:tblLook w:val="04A0" w:firstRow="1" w:lastRow="0" w:firstColumn="1" w:lastColumn="0" w:noHBand="0" w:noVBand="1"/>
      </w:tblPr>
      <w:tblGrid>
        <w:gridCol w:w="570"/>
        <w:gridCol w:w="2467"/>
        <w:gridCol w:w="4140"/>
        <w:gridCol w:w="3870"/>
        <w:gridCol w:w="4163"/>
      </w:tblGrid>
      <w:tr w:rsidR="00FC27B7" w:rsidRPr="00A96CBE" w14:paraId="6840B0BB" w14:textId="77777777" w:rsidTr="00640501">
        <w:trPr>
          <w:trHeight w:val="63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3C1B9EE" w14:textId="77777777" w:rsidR="003A40C6" w:rsidRPr="00A96CBE" w:rsidRDefault="003A40C6" w:rsidP="009A291E">
            <w:pPr>
              <w:spacing w:after="0" w:line="240" w:lineRule="auto"/>
              <w:jc w:val="center"/>
              <w:rPr>
                <w:rFonts w:ascii="Times New Roman" w:hAnsi="Times New Roman" w:cs="Times New Roman"/>
                <w:b/>
                <w:bCs/>
                <w:color w:val="000000"/>
                <w:sz w:val="24"/>
                <w:szCs w:val="24"/>
              </w:rPr>
            </w:pPr>
            <w:r w:rsidRPr="00A96CBE">
              <w:rPr>
                <w:rFonts w:ascii="Times New Roman" w:hAnsi="Times New Roman" w:cs="Times New Roman"/>
                <w:b/>
                <w:bCs/>
                <w:color w:val="000000"/>
                <w:sz w:val="24"/>
                <w:szCs w:val="24"/>
              </w:rPr>
              <w:t>Sl. No.</w:t>
            </w:r>
          </w:p>
        </w:tc>
        <w:tc>
          <w:tcPr>
            <w:tcW w:w="2467" w:type="dxa"/>
            <w:tcBorders>
              <w:top w:val="single" w:sz="4" w:space="0" w:color="auto"/>
              <w:left w:val="nil"/>
              <w:bottom w:val="single" w:sz="4" w:space="0" w:color="auto"/>
              <w:right w:val="single" w:sz="4" w:space="0" w:color="auto"/>
            </w:tcBorders>
            <w:shd w:val="clear" w:color="auto" w:fill="auto"/>
            <w:vAlign w:val="center"/>
          </w:tcPr>
          <w:p w14:paraId="3A069FC0" w14:textId="77777777" w:rsidR="003A40C6" w:rsidRPr="00A96CBE" w:rsidRDefault="003A40C6" w:rsidP="009A291E">
            <w:pPr>
              <w:spacing w:after="0" w:line="240" w:lineRule="auto"/>
              <w:jc w:val="center"/>
              <w:rPr>
                <w:rFonts w:ascii="Times New Roman" w:hAnsi="Times New Roman" w:cs="Times New Roman"/>
                <w:b/>
                <w:bCs/>
                <w:color w:val="000000"/>
                <w:sz w:val="24"/>
                <w:szCs w:val="24"/>
              </w:rPr>
            </w:pPr>
            <w:r w:rsidRPr="00A96CBE">
              <w:rPr>
                <w:rFonts w:ascii="Times New Roman" w:hAnsi="Times New Roman" w:cs="Times New Roman"/>
                <w:b/>
                <w:bCs/>
                <w:color w:val="000000"/>
                <w:sz w:val="24"/>
                <w:szCs w:val="24"/>
              </w:rPr>
              <w:t>Ref Section</w:t>
            </w:r>
          </w:p>
        </w:tc>
        <w:tc>
          <w:tcPr>
            <w:tcW w:w="4140" w:type="dxa"/>
            <w:tcBorders>
              <w:top w:val="single" w:sz="4" w:space="0" w:color="auto"/>
              <w:left w:val="nil"/>
              <w:bottom w:val="single" w:sz="4" w:space="0" w:color="auto"/>
              <w:right w:val="single" w:sz="4" w:space="0" w:color="auto"/>
            </w:tcBorders>
            <w:shd w:val="clear" w:color="auto" w:fill="auto"/>
            <w:vAlign w:val="center"/>
          </w:tcPr>
          <w:p w14:paraId="2B2B5CBF" w14:textId="77777777" w:rsidR="003A40C6" w:rsidRPr="00A96CBE" w:rsidRDefault="001947E9" w:rsidP="009A291E">
            <w:pPr>
              <w:spacing w:after="0" w:line="240" w:lineRule="auto"/>
              <w:jc w:val="center"/>
              <w:rPr>
                <w:rFonts w:ascii="Times New Roman" w:hAnsi="Times New Roman" w:cs="Times New Roman"/>
                <w:b/>
                <w:bCs/>
                <w:color w:val="000000"/>
                <w:sz w:val="24"/>
                <w:szCs w:val="24"/>
              </w:rPr>
            </w:pPr>
            <w:r w:rsidRPr="00A96CBE">
              <w:rPr>
                <w:rFonts w:ascii="Times New Roman" w:hAnsi="Times New Roman" w:cs="Times New Roman"/>
                <w:b/>
                <w:bCs/>
                <w:color w:val="000000"/>
                <w:sz w:val="24"/>
                <w:szCs w:val="24"/>
              </w:rPr>
              <w:t>Provision in bidding document</w:t>
            </w:r>
          </w:p>
        </w:tc>
        <w:tc>
          <w:tcPr>
            <w:tcW w:w="3870" w:type="dxa"/>
            <w:tcBorders>
              <w:top w:val="single" w:sz="4" w:space="0" w:color="auto"/>
              <w:left w:val="nil"/>
              <w:bottom w:val="single" w:sz="4" w:space="0" w:color="auto"/>
              <w:right w:val="single" w:sz="4" w:space="0" w:color="auto"/>
            </w:tcBorders>
            <w:shd w:val="clear" w:color="auto" w:fill="auto"/>
            <w:vAlign w:val="center"/>
          </w:tcPr>
          <w:p w14:paraId="3991D69E" w14:textId="77777777" w:rsidR="003A40C6" w:rsidRPr="00A96CBE" w:rsidRDefault="003A40C6" w:rsidP="009A291E">
            <w:pPr>
              <w:spacing w:after="0" w:line="240" w:lineRule="auto"/>
              <w:jc w:val="center"/>
              <w:rPr>
                <w:rFonts w:ascii="Times New Roman" w:hAnsi="Times New Roman" w:cs="Times New Roman"/>
                <w:b/>
                <w:bCs/>
                <w:color w:val="000000"/>
                <w:sz w:val="24"/>
                <w:szCs w:val="24"/>
              </w:rPr>
            </w:pPr>
            <w:r w:rsidRPr="00A96CBE">
              <w:rPr>
                <w:rFonts w:ascii="Times New Roman" w:hAnsi="Times New Roman" w:cs="Times New Roman"/>
                <w:b/>
                <w:bCs/>
                <w:color w:val="000000"/>
                <w:sz w:val="24"/>
                <w:szCs w:val="24"/>
              </w:rPr>
              <w:t xml:space="preserve"> Bidders Queries</w:t>
            </w:r>
          </w:p>
        </w:tc>
        <w:tc>
          <w:tcPr>
            <w:tcW w:w="4163" w:type="dxa"/>
            <w:tcBorders>
              <w:top w:val="single" w:sz="4" w:space="0" w:color="auto"/>
              <w:left w:val="nil"/>
              <w:bottom w:val="single" w:sz="4" w:space="0" w:color="auto"/>
              <w:right w:val="single" w:sz="4" w:space="0" w:color="auto"/>
            </w:tcBorders>
            <w:shd w:val="clear" w:color="auto" w:fill="auto"/>
            <w:vAlign w:val="center"/>
          </w:tcPr>
          <w:p w14:paraId="2AE32CF6" w14:textId="77777777" w:rsidR="003A40C6" w:rsidRPr="00A96CBE" w:rsidRDefault="003A40C6" w:rsidP="009A291E">
            <w:pPr>
              <w:spacing w:after="0" w:line="240" w:lineRule="auto"/>
              <w:jc w:val="center"/>
              <w:rPr>
                <w:rFonts w:ascii="Times New Roman" w:hAnsi="Times New Roman" w:cs="Times New Roman"/>
                <w:b/>
                <w:bCs/>
                <w:color w:val="000000"/>
                <w:sz w:val="24"/>
                <w:szCs w:val="24"/>
              </w:rPr>
            </w:pPr>
            <w:r w:rsidRPr="00A96CBE">
              <w:rPr>
                <w:rFonts w:ascii="Times New Roman" w:hAnsi="Times New Roman" w:cs="Times New Roman"/>
                <w:b/>
                <w:bCs/>
                <w:color w:val="000000"/>
                <w:sz w:val="24"/>
                <w:szCs w:val="24"/>
              </w:rPr>
              <w:t>POWERGRID Reply</w:t>
            </w:r>
          </w:p>
        </w:tc>
      </w:tr>
      <w:tr w:rsidR="00624A3B" w:rsidRPr="00A96CBE" w14:paraId="4C53417E" w14:textId="77777777" w:rsidTr="00640501">
        <w:trPr>
          <w:trHeight w:val="1966"/>
        </w:trPr>
        <w:tc>
          <w:tcPr>
            <w:tcW w:w="570" w:type="dxa"/>
            <w:tcBorders>
              <w:top w:val="nil"/>
              <w:left w:val="single" w:sz="4" w:space="0" w:color="auto"/>
              <w:bottom w:val="single" w:sz="4" w:space="0" w:color="auto"/>
              <w:right w:val="single" w:sz="4" w:space="0" w:color="auto"/>
            </w:tcBorders>
            <w:shd w:val="clear" w:color="auto" w:fill="auto"/>
            <w:vAlign w:val="center"/>
          </w:tcPr>
          <w:p w14:paraId="14C8EE32" w14:textId="77777777" w:rsidR="00624A3B" w:rsidRPr="00A96CBE" w:rsidRDefault="00CC5DFF" w:rsidP="00075C51">
            <w:pPr>
              <w:spacing w:after="0" w:line="240" w:lineRule="auto"/>
              <w:rPr>
                <w:rFonts w:ascii="Times New Roman" w:eastAsia="Times New Roman" w:hAnsi="Times New Roman" w:cs="Times New Roman"/>
                <w:color w:val="000000"/>
                <w:sz w:val="24"/>
                <w:szCs w:val="24"/>
                <w:lang w:bidi="hi-IN"/>
              </w:rPr>
            </w:pPr>
            <w:r>
              <w:rPr>
                <w:rFonts w:ascii="Times New Roman" w:eastAsia="Times New Roman" w:hAnsi="Times New Roman" w:cs="Times New Roman"/>
                <w:color w:val="000000"/>
                <w:sz w:val="24"/>
                <w:szCs w:val="24"/>
                <w:lang w:bidi="hi-IN"/>
              </w:rPr>
              <w:t>1</w:t>
            </w:r>
            <w:r w:rsidR="006C4D2D" w:rsidRPr="00A96CBE">
              <w:rPr>
                <w:rFonts w:ascii="Times New Roman" w:eastAsia="Times New Roman" w:hAnsi="Times New Roman" w:cs="Times New Roman"/>
                <w:color w:val="000000"/>
                <w:sz w:val="24"/>
                <w:szCs w:val="24"/>
                <w:lang w:bidi="hi-IN"/>
              </w:rPr>
              <w:t>.</w:t>
            </w:r>
          </w:p>
        </w:tc>
        <w:tc>
          <w:tcPr>
            <w:tcW w:w="2467" w:type="dxa"/>
            <w:tcBorders>
              <w:top w:val="nil"/>
              <w:left w:val="nil"/>
              <w:bottom w:val="single" w:sz="4" w:space="0" w:color="auto"/>
              <w:right w:val="single" w:sz="4" w:space="0" w:color="auto"/>
            </w:tcBorders>
            <w:shd w:val="clear" w:color="auto" w:fill="auto"/>
            <w:vAlign w:val="center"/>
          </w:tcPr>
          <w:p w14:paraId="7B66BC18" w14:textId="77777777" w:rsidR="00624A3B" w:rsidRPr="00A96CBE" w:rsidRDefault="00E42F6E" w:rsidP="00E42F6E">
            <w:pPr>
              <w:rPr>
                <w:rFonts w:ascii="Times New Roman" w:hAnsi="Times New Roman" w:cs="Times New Roman"/>
                <w:color w:val="000000"/>
                <w:sz w:val="24"/>
                <w:szCs w:val="24"/>
              </w:rPr>
            </w:pPr>
            <w:r w:rsidRPr="00A96CBE">
              <w:rPr>
                <w:rFonts w:ascii="Times New Roman" w:hAnsi="Times New Roman" w:cs="Times New Roman"/>
                <w:color w:val="000000"/>
                <w:sz w:val="24"/>
                <w:szCs w:val="24"/>
              </w:rPr>
              <w:t xml:space="preserve">Vol II – Annexure II of section project (Specific requirement) </w:t>
            </w:r>
            <w:r w:rsidR="00624A3B" w:rsidRPr="00A96CBE">
              <w:rPr>
                <w:rFonts w:ascii="Times New Roman" w:hAnsi="Times New Roman" w:cs="Times New Roman"/>
                <w:color w:val="000000"/>
                <w:sz w:val="24"/>
                <w:szCs w:val="24"/>
              </w:rPr>
              <w:t xml:space="preserve">Clause No. - </w:t>
            </w:r>
            <w:r w:rsidRPr="00A96CBE">
              <w:rPr>
                <w:rFonts w:ascii="Times New Roman" w:hAnsi="Times New Roman" w:cs="Times New Roman"/>
                <w:color w:val="000000"/>
                <w:sz w:val="24"/>
                <w:szCs w:val="24"/>
              </w:rPr>
              <w:t>65</w:t>
            </w:r>
          </w:p>
        </w:tc>
        <w:tc>
          <w:tcPr>
            <w:tcW w:w="4140" w:type="dxa"/>
            <w:tcBorders>
              <w:top w:val="nil"/>
              <w:left w:val="nil"/>
              <w:bottom w:val="single" w:sz="4" w:space="0" w:color="auto"/>
              <w:right w:val="single" w:sz="4" w:space="0" w:color="auto"/>
            </w:tcBorders>
            <w:shd w:val="clear" w:color="auto" w:fill="auto"/>
            <w:vAlign w:val="center"/>
          </w:tcPr>
          <w:p w14:paraId="2F4ACCF2" w14:textId="77777777" w:rsidR="00F43818" w:rsidRDefault="00E42F6E" w:rsidP="00E42F6E">
            <w:pPr>
              <w:jc w:val="both"/>
              <w:rPr>
                <w:rFonts w:ascii="Times New Roman" w:hAnsi="Times New Roman" w:cs="Times New Roman"/>
                <w:sz w:val="24"/>
                <w:szCs w:val="24"/>
              </w:rPr>
            </w:pPr>
            <w:r w:rsidRPr="00A96CBE">
              <w:rPr>
                <w:rFonts w:ascii="Times New Roman" w:hAnsi="Times New Roman" w:cs="Times New Roman"/>
                <w:sz w:val="24"/>
                <w:szCs w:val="24"/>
              </w:rPr>
              <w:t>Transmission line side insulator string along with hardware for line termination shall be in the scope of substation contractor.</w:t>
            </w:r>
          </w:p>
          <w:p w14:paraId="63A52CDD" w14:textId="77777777" w:rsidR="00624A3B" w:rsidRPr="00F43818" w:rsidRDefault="00624A3B" w:rsidP="00F43818">
            <w:pPr>
              <w:rPr>
                <w:rFonts w:ascii="Times New Roman" w:hAnsi="Times New Roman" w:cs="Times New Roman"/>
                <w:sz w:val="24"/>
                <w:szCs w:val="24"/>
              </w:rPr>
            </w:pPr>
          </w:p>
        </w:tc>
        <w:tc>
          <w:tcPr>
            <w:tcW w:w="3870" w:type="dxa"/>
            <w:tcBorders>
              <w:top w:val="nil"/>
              <w:left w:val="nil"/>
              <w:bottom w:val="single" w:sz="4" w:space="0" w:color="auto"/>
              <w:right w:val="single" w:sz="4" w:space="0" w:color="auto"/>
            </w:tcBorders>
            <w:shd w:val="clear" w:color="auto" w:fill="auto"/>
            <w:vAlign w:val="center"/>
          </w:tcPr>
          <w:p w14:paraId="52B70907" w14:textId="77777777" w:rsidR="00624A3B" w:rsidRPr="00A96CBE" w:rsidRDefault="00EE5606" w:rsidP="000D2A12">
            <w:pPr>
              <w:jc w:val="both"/>
              <w:rPr>
                <w:rFonts w:ascii="Times New Roman" w:hAnsi="Times New Roman" w:cs="Times New Roman"/>
                <w:sz w:val="24"/>
                <w:szCs w:val="24"/>
              </w:rPr>
            </w:pPr>
            <w:r w:rsidRPr="00A96CBE">
              <w:rPr>
                <w:rFonts w:ascii="Times New Roman" w:hAnsi="Times New Roman" w:cs="Times New Roman"/>
                <w:sz w:val="24"/>
                <w:szCs w:val="24"/>
              </w:rPr>
              <w:t>We shall include Transmission Lines side insulator string for line termination and tension clamp for earth wire termination in present scope of work. Kindly confirm.</w:t>
            </w:r>
          </w:p>
        </w:tc>
        <w:tc>
          <w:tcPr>
            <w:tcW w:w="4163" w:type="dxa"/>
            <w:tcBorders>
              <w:top w:val="nil"/>
              <w:left w:val="nil"/>
              <w:bottom w:val="single" w:sz="4" w:space="0" w:color="auto"/>
              <w:right w:val="single" w:sz="4" w:space="0" w:color="auto"/>
            </w:tcBorders>
            <w:shd w:val="clear" w:color="auto" w:fill="auto"/>
            <w:vAlign w:val="center"/>
          </w:tcPr>
          <w:p w14:paraId="52E23D37" w14:textId="77777777" w:rsidR="00624A3B" w:rsidRPr="00F43818" w:rsidRDefault="000B6A51" w:rsidP="000B6A51">
            <w:pPr>
              <w:jc w:val="both"/>
              <w:rPr>
                <w:rFonts w:ascii="Times New Roman" w:hAnsi="Times New Roman" w:cs="Times New Roman"/>
                <w:sz w:val="24"/>
                <w:szCs w:val="24"/>
              </w:rPr>
            </w:pPr>
            <w:r w:rsidRPr="00F43818">
              <w:rPr>
                <w:rFonts w:ascii="Times New Roman" w:hAnsi="Times New Roman" w:cs="Times New Roman"/>
                <w:sz w:val="24"/>
                <w:szCs w:val="24"/>
              </w:rPr>
              <w:t xml:space="preserve">As specified in referred clause, line side </w:t>
            </w:r>
            <w:r w:rsidR="00F43818" w:rsidRPr="00F43818">
              <w:rPr>
                <w:rFonts w:ascii="Times New Roman" w:hAnsi="Times New Roman" w:cs="Times New Roman"/>
                <w:sz w:val="24"/>
                <w:szCs w:val="24"/>
              </w:rPr>
              <w:t>insulator string</w:t>
            </w:r>
            <w:r w:rsidRPr="00F43818">
              <w:rPr>
                <w:rFonts w:ascii="Times New Roman" w:hAnsi="Times New Roman" w:cs="Times New Roman"/>
                <w:sz w:val="24"/>
                <w:szCs w:val="24"/>
              </w:rPr>
              <w:t xml:space="preserve"> for line termination is included under present scope. </w:t>
            </w:r>
            <w:r w:rsidR="00F43818" w:rsidRPr="00F43818">
              <w:rPr>
                <w:rFonts w:ascii="Times New Roman" w:hAnsi="Times New Roman" w:cs="Times New Roman"/>
                <w:sz w:val="24"/>
                <w:szCs w:val="24"/>
              </w:rPr>
              <w:t>However, tension clamp for earthwire termination is not included under present scope.</w:t>
            </w:r>
          </w:p>
        </w:tc>
      </w:tr>
      <w:tr w:rsidR="00624A3B" w:rsidRPr="00A96CBE" w14:paraId="7C5260F0" w14:textId="77777777" w:rsidTr="00640501">
        <w:trPr>
          <w:trHeight w:val="2488"/>
        </w:trPr>
        <w:tc>
          <w:tcPr>
            <w:tcW w:w="570" w:type="dxa"/>
            <w:tcBorders>
              <w:top w:val="nil"/>
              <w:left w:val="single" w:sz="4" w:space="0" w:color="auto"/>
              <w:bottom w:val="single" w:sz="4" w:space="0" w:color="auto"/>
              <w:right w:val="single" w:sz="4" w:space="0" w:color="auto"/>
            </w:tcBorders>
            <w:shd w:val="clear" w:color="auto" w:fill="auto"/>
            <w:vAlign w:val="center"/>
          </w:tcPr>
          <w:p w14:paraId="310468CC" w14:textId="77777777" w:rsidR="00624A3B" w:rsidRPr="00A96CBE" w:rsidRDefault="00CC5DFF" w:rsidP="00075C51">
            <w:pPr>
              <w:spacing w:after="0" w:line="240" w:lineRule="auto"/>
              <w:rPr>
                <w:rFonts w:ascii="Times New Roman" w:eastAsia="Times New Roman" w:hAnsi="Times New Roman" w:cs="Times New Roman"/>
                <w:color w:val="000000"/>
                <w:sz w:val="24"/>
                <w:szCs w:val="24"/>
                <w:lang w:bidi="hi-IN"/>
              </w:rPr>
            </w:pPr>
            <w:r>
              <w:rPr>
                <w:rFonts w:ascii="Times New Roman" w:eastAsia="Times New Roman" w:hAnsi="Times New Roman" w:cs="Times New Roman"/>
                <w:color w:val="000000"/>
                <w:sz w:val="24"/>
                <w:szCs w:val="24"/>
                <w:lang w:bidi="hi-IN"/>
              </w:rPr>
              <w:t>2</w:t>
            </w:r>
            <w:r w:rsidR="006C4D2D" w:rsidRPr="00A96CBE">
              <w:rPr>
                <w:rFonts w:ascii="Times New Roman" w:eastAsia="Times New Roman" w:hAnsi="Times New Roman" w:cs="Times New Roman"/>
                <w:color w:val="000000"/>
                <w:sz w:val="24"/>
                <w:szCs w:val="24"/>
                <w:lang w:bidi="hi-IN"/>
              </w:rPr>
              <w:t>.</w:t>
            </w:r>
          </w:p>
        </w:tc>
        <w:tc>
          <w:tcPr>
            <w:tcW w:w="2467" w:type="dxa"/>
            <w:tcBorders>
              <w:top w:val="nil"/>
              <w:left w:val="nil"/>
              <w:bottom w:val="single" w:sz="4" w:space="0" w:color="auto"/>
              <w:right w:val="single" w:sz="4" w:space="0" w:color="auto"/>
            </w:tcBorders>
            <w:shd w:val="clear" w:color="auto" w:fill="auto"/>
            <w:vAlign w:val="center"/>
          </w:tcPr>
          <w:p w14:paraId="113534C7" w14:textId="77777777" w:rsidR="008025A0" w:rsidRPr="00A96CBE" w:rsidRDefault="008025A0" w:rsidP="008025A0">
            <w:pPr>
              <w:rPr>
                <w:rFonts w:ascii="Times New Roman" w:hAnsi="Times New Roman" w:cs="Times New Roman"/>
                <w:color w:val="000000"/>
                <w:sz w:val="24"/>
                <w:szCs w:val="24"/>
              </w:rPr>
            </w:pPr>
            <w:r w:rsidRPr="00A96CBE">
              <w:rPr>
                <w:rFonts w:ascii="Times New Roman" w:hAnsi="Times New Roman" w:cs="Times New Roman"/>
                <w:color w:val="000000"/>
                <w:sz w:val="24"/>
                <w:szCs w:val="24"/>
              </w:rPr>
              <w:t xml:space="preserve">Vol II – TS </w:t>
            </w:r>
          </w:p>
          <w:p w14:paraId="41366187" w14:textId="77777777" w:rsidR="00624A3B" w:rsidRPr="00A96CBE" w:rsidRDefault="008025A0" w:rsidP="008025A0">
            <w:pPr>
              <w:rPr>
                <w:rFonts w:ascii="Times New Roman" w:hAnsi="Times New Roman" w:cs="Times New Roman"/>
                <w:color w:val="000000"/>
                <w:sz w:val="24"/>
                <w:szCs w:val="24"/>
              </w:rPr>
            </w:pPr>
            <w:r w:rsidRPr="00A96CBE">
              <w:rPr>
                <w:rFonts w:ascii="Times New Roman" w:hAnsi="Times New Roman" w:cs="Times New Roman"/>
                <w:color w:val="000000"/>
                <w:sz w:val="24"/>
                <w:szCs w:val="24"/>
              </w:rPr>
              <w:t>Vol. III, BPS</w:t>
            </w:r>
          </w:p>
        </w:tc>
        <w:tc>
          <w:tcPr>
            <w:tcW w:w="4140" w:type="dxa"/>
            <w:tcBorders>
              <w:top w:val="nil"/>
              <w:left w:val="nil"/>
              <w:bottom w:val="single" w:sz="4" w:space="0" w:color="auto"/>
              <w:right w:val="single" w:sz="4" w:space="0" w:color="auto"/>
            </w:tcBorders>
            <w:shd w:val="clear" w:color="auto" w:fill="auto"/>
            <w:vAlign w:val="center"/>
          </w:tcPr>
          <w:p w14:paraId="5E484A76" w14:textId="77777777" w:rsidR="00624A3B" w:rsidRPr="00A96CBE" w:rsidRDefault="008025A0">
            <w:pPr>
              <w:rPr>
                <w:rFonts w:ascii="Times New Roman" w:hAnsi="Times New Roman" w:cs="Times New Roman"/>
                <w:sz w:val="24"/>
                <w:szCs w:val="24"/>
              </w:rPr>
            </w:pPr>
            <w:r w:rsidRPr="00A96CBE">
              <w:rPr>
                <w:rFonts w:ascii="Times New Roman" w:hAnsi="Times New Roman" w:cs="Times New Roman"/>
                <w:sz w:val="24"/>
                <w:szCs w:val="24"/>
              </w:rPr>
              <w:t>General</w:t>
            </w:r>
          </w:p>
        </w:tc>
        <w:tc>
          <w:tcPr>
            <w:tcW w:w="3870" w:type="dxa"/>
            <w:tcBorders>
              <w:top w:val="nil"/>
              <w:left w:val="nil"/>
              <w:bottom w:val="single" w:sz="4" w:space="0" w:color="auto"/>
              <w:right w:val="single" w:sz="4" w:space="0" w:color="auto"/>
            </w:tcBorders>
            <w:shd w:val="clear" w:color="auto" w:fill="auto"/>
            <w:vAlign w:val="center"/>
          </w:tcPr>
          <w:p w14:paraId="165D8994" w14:textId="77777777" w:rsidR="00624A3B" w:rsidRPr="00A96CBE" w:rsidRDefault="008025A0" w:rsidP="000D2A12">
            <w:pPr>
              <w:jc w:val="both"/>
              <w:rPr>
                <w:rFonts w:ascii="Times New Roman" w:hAnsi="Times New Roman" w:cs="Times New Roman"/>
                <w:sz w:val="24"/>
                <w:szCs w:val="24"/>
              </w:rPr>
            </w:pPr>
            <w:r w:rsidRPr="00A96CBE">
              <w:rPr>
                <w:rFonts w:ascii="Times New Roman" w:hAnsi="Times New Roman" w:cs="Times New Roman"/>
                <w:sz w:val="24"/>
                <w:szCs w:val="24"/>
              </w:rPr>
              <w:t>We understand that there is no PLCC &amp; FOTE equipment included in present scope of works. Kindly confirm.</w:t>
            </w:r>
          </w:p>
        </w:tc>
        <w:tc>
          <w:tcPr>
            <w:tcW w:w="4163" w:type="dxa"/>
            <w:tcBorders>
              <w:top w:val="nil"/>
              <w:left w:val="nil"/>
              <w:bottom w:val="single" w:sz="4" w:space="0" w:color="auto"/>
              <w:right w:val="single" w:sz="4" w:space="0" w:color="auto"/>
            </w:tcBorders>
            <w:shd w:val="clear" w:color="auto" w:fill="auto"/>
            <w:vAlign w:val="center"/>
          </w:tcPr>
          <w:p w14:paraId="1D73BE25" w14:textId="77777777" w:rsidR="00624A3B" w:rsidRPr="00A96CBE" w:rsidRDefault="009B2CE8" w:rsidP="00995110">
            <w:pPr>
              <w:jc w:val="both"/>
              <w:rPr>
                <w:rFonts w:ascii="Times New Roman" w:hAnsi="Times New Roman" w:cs="Times New Roman"/>
                <w:sz w:val="24"/>
                <w:szCs w:val="24"/>
              </w:rPr>
            </w:pPr>
            <w:r w:rsidRPr="00710B54">
              <w:rPr>
                <w:rFonts w:ascii="Times New Roman" w:hAnsi="Times New Roman" w:cs="Times New Roman"/>
                <w:color w:val="000000" w:themeColor="text1"/>
                <w:sz w:val="24"/>
                <w:szCs w:val="24"/>
              </w:rPr>
              <w:t>As</w:t>
            </w:r>
            <w:r w:rsidR="00624A3B" w:rsidRPr="00710B54">
              <w:rPr>
                <w:rFonts w:ascii="Times New Roman" w:hAnsi="Times New Roman" w:cs="Times New Roman"/>
                <w:color w:val="000000" w:themeColor="text1"/>
                <w:sz w:val="24"/>
                <w:szCs w:val="24"/>
              </w:rPr>
              <w:t xml:space="preserve"> </w:t>
            </w:r>
            <w:r w:rsidR="00710B54" w:rsidRPr="00710B54">
              <w:rPr>
                <w:rFonts w:ascii="Times New Roman" w:hAnsi="Times New Roman" w:cs="Times New Roman"/>
                <w:color w:val="000000" w:themeColor="text1"/>
                <w:sz w:val="24"/>
                <w:szCs w:val="24"/>
              </w:rPr>
              <w:t xml:space="preserve">per </w:t>
            </w:r>
            <w:r w:rsidR="00624A3B" w:rsidRPr="00710B54">
              <w:rPr>
                <w:rFonts w:ascii="Times New Roman" w:hAnsi="Times New Roman" w:cs="Times New Roman"/>
                <w:color w:val="000000" w:themeColor="text1"/>
                <w:sz w:val="24"/>
                <w:szCs w:val="24"/>
              </w:rPr>
              <w:t>bidding document</w:t>
            </w:r>
            <w:r w:rsidRPr="00710B54">
              <w:rPr>
                <w:rFonts w:ascii="Times New Roman" w:hAnsi="Times New Roman" w:cs="Times New Roman"/>
                <w:color w:val="000000" w:themeColor="text1"/>
                <w:sz w:val="24"/>
                <w:szCs w:val="24"/>
              </w:rPr>
              <w:t xml:space="preserve"> FOTE </w:t>
            </w:r>
            <w:r w:rsidR="00710B54" w:rsidRPr="00710B54">
              <w:rPr>
                <w:rFonts w:ascii="Times New Roman" w:hAnsi="Times New Roman" w:cs="Times New Roman"/>
                <w:color w:val="000000" w:themeColor="text1"/>
                <w:sz w:val="24"/>
                <w:szCs w:val="24"/>
              </w:rPr>
              <w:t xml:space="preserve">&amp; PLCC terminal </w:t>
            </w:r>
            <w:r w:rsidRPr="00710B54">
              <w:rPr>
                <w:rFonts w:ascii="Times New Roman" w:hAnsi="Times New Roman" w:cs="Times New Roman"/>
                <w:color w:val="000000" w:themeColor="text1"/>
                <w:sz w:val="24"/>
                <w:szCs w:val="24"/>
              </w:rPr>
              <w:t>Equipment</w:t>
            </w:r>
            <w:r w:rsidR="00710B54" w:rsidRPr="00710B54">
              <w:rPr>
                <w:rFonts w:ascii="Times New Roman" w:hAnsi="Times New Roman" w:cs="Times New Roman"/>
                <w:color w:val="000000" w:themeColor="text1"/>
                <w:sz w:val="24"/>
                <w:szCs w:val="24"/>
              </w:rPr>
              <w:t xml:space="preserve"> are</w:t>
            </w:r>
            <w:r w:rsidRPr="00710B54">
              <w:rPr>
                <w:rFonts w:ascii="Times New Roman" w:hAnsi="Times New Roman" w:cs="Times New Roman"/>
                <w:color w:val="000000" w:themeColor="text1"/>
                <w:sz w:val="24"/>
                <w:szCs w:val="24"/>
              </w:rPr>
              <w:t xml:space="preserve"> not included under present scope of work, </w:t>
            </w:r>
            <w:r w:rsidR="006F1724">
              <w:rPr>
                <w:rFonts w:ascii="Times New Roman" w:hAnsi="Times New Roman" w:cs="Times New Roman"/>
                <w:color w:val="000000" w:themeColor="text1"/>
                <w:sz w:val="24"/>
                <w:szCs w:val="24"/>
              </w:rPr>
              <w:t>h</w:t>
            </w:r>
            <w:r w:rsidRPr="00710B54">
              <w:rPr>
                <w:rFonts w:ascii="Times New Roman" w:hAnsi="Times New Roman" w:cs="Times New Roman"/>
                <w:color w:val="000000" w:themeColor="text1"/>
                <w:sz w:val="24"/>
                <w:szCs w:val="24"/>
              </w:rPr>
              <w:t xml:space="preserve">owever, </w:t>
            </w:r>
            <w:r w:rsidR="0035025A" w:rsidRPr="00710B54">
              <w:rPr>
                <w:rFonts w:ascii="Times New Roman" w:hAnsi="Times New Roman" w:cs="Times New Roman"/>
                <w:color w:val="000000" w:themeColor="text1"/>
                <w:sz w:val="24"/>
                <w:szCs w:val="24"/>
              </w:rPr>
              <w:t xml:space="preserve">new </w:t>
            </w:r>
            <w:r w:rsidRPr="00710B54">
              <w:rPr>
                <w:rFonts w:ascii="Times New Roman" w:hAnsi="Times New Roman" w:cs="Times New Roman"/>
                <w:color w:val="000000" w:themeColor="text1"/>
                <w:sz w:val="24"/>
                <w:szCs w:val="24"/>
              </w:rPr>
              <w:t>wave</w:t>
            </w:r>
            <w:r w:rsidR="00893A3E" w:rsidRPr="00710B54">
              <w:rPr>
                <w:rFonts w:ascii="Times New Roman" w:hAnsi="Times New Roman" w:cs="Times New Roman"/>
                <w:color w:val="000000" w:themeColor="text1"/>
                <w:sz w:val="24"/>
                <w:szCs w:val="24"/>
              </w:rPr>
              <w:t xml:space="preserve"> </w:t>
            </w:r>
            <w:r w:rsidRPr="00710B54">
              <w:rPr>
                <w:rFonts w:ascii="Times New Roman" w:hAnsi="Times New Roman" w:cs="Times New Roman"/>
                <w:color w:val="000000" w:themeColor="text1"/>
                <w:sz w:val="24"/>
                <w:szCs w:val="24"/>
              </w:rPr>
              <w:t>trap</w:t>
            </w:r>
            <w:r w:rsidR="00893A3E" w:rsidRPr="00710B54">
              <w:rPr>
                <w:rFonts w:ascii="Times New Roman" w:hAnsi="Times New Roman" w:cs="Times New Roman"/>
                <w:color w:val="000000" w:themeColor="text1"/>
                <w:sz w:val="24"/>
                <w:szCs w:val="24"/>
              </w:rPr>
              <w:t xml:space="preserve">s </w:t>
            </w:r>
            <w:r w:rsidR="0035025A" w:rsidRPr="00710B54">
              <w:rPr>
                <w:rFonts w:ascii="Times New Roman" w:hAnsi="Times New Roman" w:cs="Times New Roman"/>
                <w:color w:val="000000" w:themeColor="text1"/>
                <w:sz w:val="24"/>
                <w:szCs w:val="24"/>
              </w:rPr>
              <w:t xml:space="preserve">specified under present scope for Kolar &amp; NP Kunta substations shall </w:t>
            </w:r>
            <w:r w:rsidR="00710B54" w:rsidRPr="00710B54">
              <w:rPr>
                <w:rFonts w:ascii="Times New Roman" w:hAnsi="Times New Roman" w:cs="Times New Roman"/>
                <w:color w:val="000000" w:themeColor="text1"/>
                <w:sz w:val="24"/>
                <w:szCs w:val="24"/>
              </w:rPr>
              <w:t xml:space="preserve">be </w:t>
            </w:r>
            <w:r w:rsidR="0035025A" w:rsidRPr="00710B54">
              <w:rPr>
                <w:rFonts w:ascii="Times New Roman" w:hAnsi="Times New Roman" w:cs="Times New Roman"/>
                <w:color w:val="000000" w:themeColor="text1"/>
                <w:sz w:val="24"/>
                <w:szCs w:val="24"/>
              </w:rPr>
              <w:t>supplied as per TS Section-PLCC, Rev.5.</w:t>
            </w:r>
            <w:r w:rsidR="006F1724">
              <w:rPr>
                <w:rFonts w:ascii="Times New Roman" w:hAnsi="Times New Roman" w:cs="Times New Roman"/>
                <w:color w:val="000000" w:themeColor="text1"/>
                <w:sz w:val="24"/>
                <w:szCs w:val="24"/>
              </w:rPr>
              <w:t xml:space="preserve"> Refer Amendment no. 2 </w:t>
            </w:r>
            <w:r w:rsidR="00995110">
              <w:rPr>
                <w:rFonts w:ascii="Times New Roman" w:hAnsi="Times New Roman" w:cs="Times New Roman"/>
                <w:color w:val="000000" w:themeColor="text1"/>
                <w:sz w:val="24"/>
                <w:szCs w:val="24"/>
              </w:rPr>
              <w:t>sl.no.</w:t>
            </w:r>
            <w:r w:rsidR="006F1724">
              <w:rPr>
                <w:rFonts w:ascii="Times New Roman" w:hAnsi="Times New Roman" w:cs="Times New Roman"/>
                <w:color w:val="000000" w:themeColor="text1"/>
                <w:sz w:val="24"/>
                <w:szCs w:val="24"/>
              </w:rPr>
              <w:t xml:space="preserve"> </w:t>
            </w:r>
            <w:r w:rsidR="00657D01">
              <w:rPr>
                <w:rFonts w:ascii="Times New Roman" w:hAnsi="Times New Roman" w:cs="Times New Roman"/>
                <w:color w:val="000000" w:themeColor="text1"/>
                <w:sz w:val="24"/>
                <w:szCs w:val="24"/>
              </w:rPr>
              <w:t>4</w:t>
            </w:r>
            <w:r w:rsidR="006F1724">
              <w:rPr>
                <w:rFonts w:ascii="Times New Roman" w:hAnsi="Times New Roman" w:cs="Times New Roman"/>
                <w:color w:val="000000" w:themeColor="text1"/>
                <w:sz w:val="24"/>
                <w:szCs w:val="24"/>
              </w:rPr>
              <w:t xml:space="preserve"> for inclusion of </w:t>
            </w:r>
            <w:proofErr w:type="spellStart"/>
            <w:r w:rsidR="008A0881">
              <w:rPr>
                <w:rFonts w:ascii="Times New Roman" w:hAnsi="Times New Roman" w:cs="Times New Roman"/>
                <w:color w:val="000000" w:themeColor="text1"/>
                <w:sz w:val="24"/>
                <w:szCs w:val="24"/>
              </w:rPr>
              <w:t>Section:</w:t>
            </w:r>
            <w:r w:rsidR="006F1724">
              <w:rPr>
                <w:rFonts w:ascii="Times New Roman" w:hAnsi="Times New Roman" w:cs="Times New Roman"/>
                <w:color w:val="000000" w:themeColor="text1"/>
                <w:sz w:val="24"/>
                <w:szCs w:val="24"/>
              </w:rPr>
              <w:t>PLCC</w:t>
            </w:r>
            <w:proofErr w:type="spellEnd"/>
            <w:r w:rsidR="006F1724">
              <w:rPr>
                <w:rFonts w:ascii="Times New Roman" w:hAnsi="Times New Roman" w:cs="Times New Roman"/>
                <w:color w:val="000000" w:themeColor="text1"/>
                <w:sz w:val="24"/>
                <w:szCs w:val="24"/>
              </w:rPr>
              <w:t xml:space="preserve"> in TS</w:t>
            </w:r>
          </w:p>
        </w:tc>
      </w:tr>
      <w:tr w:rsidR="00624A3B" w:rsidRPr="00A96CBE" w14:paraId="5631D7CF" w14:textId="77777777" w:rsidTr="00640501">
        <w:trPr>
          <w:trHeight w:val="224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F5DCCAC" w14:textId="77777777" w:rsidR="00624A3B" w:rsidRPr="00A96CBE" w:rsidRDefault="00CC5DFF" w:rsidP="00075C51">
            <w:pPr>
              <w:spacing w:after="0" w:line="240" w:lineRule="auto"/>
              <w:rPr>
                <w:rFonts w:ascii="Times New Roman" w:eastAsia="Times New Roman" w:hAnsi="Times New Roman" w:cs="Times New Roman"/>
                <w:color w:val="000000"/>
                <w:sz w:val="24"/>
                <w:szCs w:val="24"/>
                <w:lang w:bidi="hi-IN"/>
              </w:rPr>
            </w:pPr>
            <w:r>
              <w:rPr>
                <w:rFonts w:ascii="Times New Roman" w:eastAsia="Times New Roman" w:hAnsi="Times New Roman" w:cs="Times New Roman"/>
                <w:color w:val="000000"/>
                <w:sz w:val="24"/>
                <w:szCs w:val="24"/>
                <w:lang w:bidi="hi-IN"/>
              </w:rPr>
              <w:t>3</w:t>
            </w:r>
            <w:r w:rsidR="006C4D2D" w:rsidRPr="00A96CBE">
              <w:rPr>
                <w:rFonts w:ascii="Times New Roman" w:eastAsia="Times New Roman" w:hAnsi="Times New Roman" w:cs="Times New Roman"/>
                <w:color w:val="000000"/>
                <w:sz w:val="24"/>
                <w:szCs w:val="24"/>
                <w:lang w:bidi="hi-IN"/>
              </w:rPr>
              <w:t>.</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tcPr>
          <w:p w14:paraId="4C81DB7E" w14:textId="77777777" w:rsidR="006330E7" w:rsidRPr="00A96CBE" w:rsidRDefault="008025A0" w:rsidP="008025A0">
            <w:pPr>
              <w:rPr>
                <w:rFonts w:ascii="Times New Roman" w:hAnsi="Times New Roman" w:cs="Times New Roman"/>
                <w:color w:val="000000"/>
                <w:sz w:val="24"/>
                <w:szCs w:val="24"/>
              </w:rPr>
            </w:pPr>
            <w:r w:rsidRPr="00A96CBE">
              <w:rPr>
                <w:rFonts w:ascii="Times New Roman" w:hAnsi="Times New Roman" w:cs="Times New Roman"/>
                <w:color w:val="000000"/>
                <w:sz w:val="24"/>
                <w:szCs w:val="24"/>
              </w:rPr>
              <w:t>Vol II –</w:t>
            </w:r>
            <w:r w:rsidR="007E56A8" w:rsidRPr="00A96CBE">
              <w:rPr>
                <w:rFonts w:ascii="Times New Roman" w:hAnsi="Times New Roman" w:cs="Times New Roman"/>
                <w:color w:val="000000"/>
                <w:sz w:val="24"/>
                <w:szCs w:val="24"/>
              </w:rPr>
              <w:t>T</w:t>
            </w:r>
            <w:r w:rsidRPr="00A96CBE">
              <w:rPr>
                <w:rFonts w:ascii="Times New Roman" w:hAnsi="Times New Roman" w:cs="Times New Roman"/>
                <w:color w:val="000000"/>
                <w:sz w:val="24"/>
                <w:szCs w:val="24"/>
              </w:rPr>
              <w:t>ender drawings</w:t>
            </w:r>
            <w:r w:rsidR="007E56A8" w:rsidRPr="00A96CBE">
              <w:rPr>
                <w:rFonts w:ascii="Times New Roman" w:hAnsi="Times New Roman" w:cs="Times New Roman"/>
                <w:color w:val="000000"/>
                <w:sz w:val="24"/>
                <w:szCs w:val="24"/>
              </w:rPr>
              <w:t xml:space="preserve"> and TS - </w:t>
            </w:r>
            <w:r w:rsidR="006330E7" w:rsidRPr="00A96CBE">
              <w:rPr>
                <w:rFonts w:ascii="Times New Roman" w:hAnsi="Times New Roman" w:cs="Times New Roman"/>
                <w:color w:val="000000"/>
                <w:sz w:val="24"/>
                <w:szCs w:val="24"/>
              </w:rPr>
              <w:t>Cl. no. 2.1.2.3 a)</w:t>
            </w:r>
            <w:r w:rsidR="007E56A8" w:rsidRPr="00A96CBE">
              <w:rPr>
                <w:rFonts w:ascii="Times New Roman" w:hAnsi="Times New Roman" w:cs="Times New Roman"/>
                <w:color w:val="000000"/>
                <w:sz w:val="24"/>
                <w:szCs w:val="24"/>
              </w:rPr>
              <w:t xml:space="preserve"> of Section Project</w:t>
            </w:r>
          </w:p>
          <w:p w14:paraId="2CCE581A" w14:textId="77777777" w:rsidR="00624A3B" w:rsidRPr="00A96CBE" w:rsidRDefault="008025A0" w:rsidP="008025A0">
            <w:pPr>
              <w:rPr>
                <w:rFonts w:ascii="Times New Roman" w:hAnsi="Times New Roman" w:cs="Times New Roman"/>
                <w:color w:val="000000"/>
                <w:sz w:val="24"/>
                <w:szCs w:val="24"/>
              </w:rPr>
            </w:pPr>
            <w:r w:rsidRPr="00A96CBE">
              <w:rPr>
                <w:rFonts w:ascii="Times New Roman" w:hAnsi="Times New Roman" w:cs="Times New Roman"/>
                <w:color w:val="000000"/>
                <w:sz w:val="24"/>
                <w:szCs w:val="24"/>
              </w:rPr>
              <w:t>Vol. III, BPS</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0316A36F" w14:textId="77777777" w:rsidR="006330E7" w:rsidRPr="00A96CBE" w:rsidRDefault="006330E7" w:rsidP="006330E7">
            <w:pPr>
              <w:rPr>
                <w:rFonts w:ascii="Times New Roman" w:hAnsi="Times New Roman" w:cs="Times New Roman"/>
                <w:sz w:val="24"/>
                <w:szCs w:val="24"/>
              </w:rPr>
            </w:pPr>
            <w:r w:rsidRPr="00A96CBE">
              <w:rPr>
                <w:rFonts w:ascii="Times New Roman" w:hAnsi="Times New Roman" w:cs="Times New Roman"/>
                <w:sz w:val="24"/>
                <w:szCs w:val="24"/>
              </w:rPr>
              <w:t>Reconductoring of the NP Kunta-Kolar 400kV S/C Line (twin Moose) section with high capacity conductors (like twin HTLS equivalent or Quad Moose) is being carried out under separate package. Accordingly following modifications are under present scope:</w:t>
            </w:r>
          </w:p>
          <w:p w14:paraId="16887F77" w14:textId="77777777" w:rsidR="00624A3B" w:rsidRPr="00A96CBE" w:rsidRDefault="006330E7" w:rsidP="006330E7">
            <w:pPr>
              <w:rPr>
                <w:rFonts w:ascii="Times New Roman" w:hAnsi="Times New Roman" w:cs="Times New Roman"/>
                <w:sz w:val="24"/>
                <w:szCs w:val="24"/>
              </w:rPr>
            </w:pPr>
            <w:r w:rsidRPr="00A96CBE">
              <w:rPr>
                <w:rFonts w:ascii="Times New Roman" w:hAnsi="Times New Roman" w:cs="Times New Roman"/>
                <w:sz w:val="24"/>
                <w:szCs w:val="24"/>
              </w:rPr>
              <w:lastRenderedPageBreak/>
              <w:t xml:space="preserve">Existing 400kV Isolators, and </w:t>
            </w:r>
            <w:proofErr w:type="spellStart"/>
            <w:r w:rsidRPr="00A96CBE">
              <w:rPr>
                <w:rFonts w:ascii="Times New Roman" w:hAnsi="Times New Roman" w:cs="Times New Roman"/>
                <w:sz w:val="24"/>
                <w:szCs w:val="24"/>
              </w:rPr>
              <w:t>Wavetrap</w:t>
            </w:r>
            <w:proofErr w:type="spellEnd"/>
            <w:r w:rsidRPr="00A96CBE">
              <w:rPr>
                <w:rFonts w:ascii="Times New Roman" w:hAnsi="Times New Roman" w:cs="Times New Roman"/>
                <w:sz w:val="24"/>
                <w:szCs w:val="24"/>
              </w:rPr>
              <w:t xml:space="preserve"> with current rating of 2000A shall be dismantled and replaced with new equipment of 3150A current rating as per BPS. Dismantled equipment shall be handed over POWERGRID site </w:t>
            </w:r>
            <w:proofErr w:type="spellStart"/>
            <w:r w:rsidRPr="00A96CBE">
              <w:rPr>
                <w:rFonts w:ascii="Times New Roman" w:hAnsi="Times New Roman" w:cs="Times New Roman"/>
                <w:sz w:val="24"/>
                <w:szCs w:val="24"/>
              </w:rPr>
              <w:t>incharge</w:t>
            </w:r>
            <w:proofErr w:type="spellEnd"/>
            <w:r w:rsidRPr="00A96CBE">
              <w:rPr>
                <w:rFonts w:ascii="Times New Roman" w:hAnsi="Times New Roman" w:cs="Times New Roman"/>
                <w:sz w:val="24"/>
                <w:szCs w:val="24"/>
              </w:rPr>
              <w:t xml:space="preserve"> and kept in store area within substation as per direction of POWERGRID site I/c</w:t>
            </w: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14:paraId="0D8EBD2C" w14:textId="77777777" w:rsidR="00624A3B" w:rsidRPr="00A96CBE" w:rsidRDefault="008025A0" w:rsidP="000D2A12">
            <w:pPr>
              <w:jc w:val="both"/>
              <w:rPr>
                <w:rFonts w:ascii="Times New Roman" w:hAnsi="Times New Roman" w:cs="Times New Roman"/>
                <w:sz w:val="24"/>
                <w:szCs w:val="24"/>
              </w:rPr>
            </w:pPr>
            <w:r w:rsidRPr="00A96CBE">
              <w:rPr>
                <w:rFonts w:ascii="Times New Roman" w:hAnsi="Times New Roman" w:cs="Times New Roman"/>
                <w:sz w:val="24"/>
                <w:szCs w:val="24"/>
              </w:rPr>
              <w:lastRenderedPageBreak/>
              <w:t>We understand that supply of equipment as mentioned in the BPS is only included in present scope of works. Other equipment required to complete the bay works shall be free issued items. Kindly confirm.</w:t>
            </w:r>
          </w:p>
        </w:tc>
        <w:tc>
          <w:tcPr>
            <w:tcW w:w="4163" w:type="dxa"/>
            <w:tcBorders>
              <w:top w:val="single" w:sz="4" w:space="0" w:color="auto"/>
              <w:left w:val="single" w:sz="4" w:space="0" w:color="auto"/>
              <w:bottom w:val="single" w:sz="4" w:space="0" w:color="auto"/>
              <w:right w:val="single" w:sz="4" w:space="0" w:color="auto"/>
            </w:tcBorders>
            <w:shd w:val="clear" w:color="auto" w:fill="auto"/>
            <w:vAlign w:val="center"/>
          </w:tcPr>
          <w:p w14:paraId="37FBE94C" w14:textId="77777777" w:rsidR="00624A3B" w:rsidRPr="002E7AF2" w:rsidRDefault="006330E7" w:rsidP="002E7AF2">
            <w:pPr>
              <w:jc w:val="both"/>
              <w:rPr>
                <w:rFonts w:ascii="Times New Roman" w:hAnsi="Times New Roman" w:cs="Times New Roman"/>
                <w:sz w:val="24"/>
                <w:szCs w:val="24"/>
              </w:rPr>
            </w:pPr>
            <w:r w:rsidRPr="001B7C87">
              <w:rPr>
                <w:rFonts w:ascii="Times New Roman" w:hAnsi="Times New Roman" w:cs="Times New Roman"/>
                <w:sz w:val="24"/>
                <w:szCs w:val="24"/>
              </w:rPr>
              <w:t xml:space="preserve">Only </w:t>
            </w:r>
            <w:r w:rsidR="00EA2F59" w:rsidRPr="001B7C87">
              <w:rPr>
                <w:rFonts w:ascii="Times New Roman" w:hAnsi="Times New Roman" w:cs="Times New Roman"/>
                <w:sz w:val="24"/>
                <w:szCs w:val="24"/>
              </w:rPr>
              <w:t xml:space="preserve">Existing </w:t>
            </w:r>
            <w:r w:rsidRPr="001B7C87">
              <w:rPr>
                <w:rFonts w:ascii="Times New Roman" w:hAnsi="Times New Roman" w:cs="Times New Roman"/>
                <w:sz w:val="24"/>
                <w:szCs w:val="24"/>
              </w:rPr>
              <w:t>isolator</w:t>
            </w:r>
            <w:r w:rsidR="00EA2F59" w:rsidRPr="001B7C87">
              <w:rPr>
                <w:rFonts w:ascii="Times New Roman" w:hAnsi="Times New Roman" w:cs="Times New Roman"/>
                <w:sz w:val="24"/>
                <w:szCs w:val="24"/>
              </w:rPr>
              <w:t>s</w:t>
            </w:r>
            <w:r w:rsidRPr="001B7C87">
              <w:rPr>
                <w:rFonts w:ascii="Times New Roman" w:hAnsi="Times New Roman" w:cs="Times New Roman"/>
                <w:sz w:val="24"/>
                <w:szCs w:val="24"/>
              </w:rPr>
              <w:t xml:space="preserve"> and Wave</w:t>
            </w:r>
            <w:r w:rsidR="00EA2F59" w:rsidRPr="001B7C87">
              <w:rPr>
                <w:rFonts w:ascii="Times New Roman" w:hAnsi="Times New Roman" w:cs="Times New Roman"/>
                <w:sz w:val="24"/>
                <w:szCs w:val="24"/>
              </w:rPr>
              <w:t xml:space="preserve"> </w:t>
            </w:r>
            <w:r w:rsidRPr="001B7C87">
              <w:rPr>
                <w:rFonts w:ascii="Times New Roman" w:hAnsi="Times New Roman" w:cs="Times New Roman"/>
                <w:sz w:val="24"/>
                <w:szCs w:val="24"/>
              </w:rPr>
              <w:t>trap</w:t>
            </w:r>
            <w:r w:rsidR="00EA2F59" w:rsidRPr="001B7C87">
              <w:rPr>
                <w:rFonts w:ascii="Times New Roman" w:hAnsi="Times New Roman" w:cs="Times New Roman"/>
                <w:sz w:val="24"/>
                <w:szCs w:val="24"/>
              </w:rPr>
              <w:t>s</w:t>
            </w:r>
            <w:r w:rsidRPr="001B7C87">
              <w:rPr>
                <w:rFonts w:ascii="Times New Roman" w:hAnsi="Times New Roman" w:cs="Times New Roman"/>
                <w:sz w:val="24"/>
                <w:szCs w:val="24"/>
              </w:rPr>
              <w:t xml:space="preserve"> </w:t>
            </w:r>
            <w:r w:rsidR="00EA2F59" w:rsidRPr="001B7C87">
              <w:rPr>
                <w:rFonts w:ascii="Times New Roman" w:hAnsi="Times New Roman" w:cs="Times New Roman"/>
                <w:sz w:val="24"/>
                <w:szCs w:val="24"/>
              </w:rPr>
              <w:t xml:space="preserve">of the bays shown in tender SLD &amp; </w:t>
            </w:r>
            <w:r w:rsidR="00D44793" w:rsidRPr="001B7C87">
              <w:rPr>
                <w:rFonts w:ascii="Times New Roman" w:hAnsi="Times New Roman" w:cs="Times New Roman"/>
                <w:sz w:val="24"/>
                <w:szCs w:val="24"/>
              </w:rPr>
              <w:t xml:space="preserve">General arrangement drawing of NP Kunta shall </w:t>
            </w:r>
            <w:r w:rsidR="00C25516">
              <w:rPr>
                <w:rFonts w:ascii="Times New Roman" w:hAnsi="Times New Roman" w:cs="Times New Roman"/>
                <w:sz w:val="24"/>
                <w:szCs w:val="24"/>
              </w:rPr>
              <w:t xml:space="preserve">be </w:t>
            </w:r>
            <w:r w:rsidRPr="001B7C87">
              <w:rPr>
                <w:rFonts w:ascii="Times New Roman" w:hAnsi="Times New Roman" w:cs="Times New Roman"/>
                <w:sz w:val="24"/>
                <w:szCs w:val="24"/>
              </w:rPr>
              <w:t>replace</w:t>
            </w:r>
            <w:r w:rsidR="00D44793" w:rsidRPr="001B7C87">
              <w:rPr>
                <w:rFonts w:ascii="Times New Roman" w:hAnsi="Times New Roman" w:cs="Times New Roman"/>
                <w:sz w:val="24"/>
                <w:szCs w:val="24"/>
              </w:rPr>
              <w:t>d</w:t>
            </w:r>
            <w:r w:rsidRPr="001B7C87">
              <w:rPr>
                <w:rFonts w:ascii="Times New Roman" w:hAnsi="Times New Roman" w:cs="Times New Roman"/>
                <w:sz w:val="24"/>
                <w:szCs w:val="24"/>
              </w:rPr>
              <w:t xml:space="preserve"> under present scope as specified in referred clause of TS and BPS. Other equipment i.e. CB, </w:t>
            </w:r>
            <w:r w:rsidR="00D44793" w:rsidRPr="001B7C87">
              <w:rPr>
                <w:rFonts w:ascii="Times New Roman" w:hAnsi="Times New Roman" w:cs="Times New Roman"/>
                <w:sz w:val="24"/>
                <w:szCs w:val="24"/>
              </w:rPr>
              <w:t xml:space="preserve">CT, LA, BPI and CVT are already </w:t>
            </w:r>
            <w:r w:rsidRPr="001B7C87">
              <w:rPr>
                <w:rFonts w:ascii="Times New Roman" w:hAnsi="Times New Roman" w:cs="Times New Roman"/>
                <w:sz w:val="24"/>
                <w:szCs w:val="24"/>
              </w:rPr>
              <w:t xml:space="preserve">existing and are </w:t>
            </w:r>
            <w:r w:rsidR="00EA2F59" w:rsidRPr="001B7C87">
              <w:rPr>
                <w:rFonts w:ascii="Times New Roman" w:hAnsi="Times New Roman" w:cs="Times New Roman"/>
                <w:sz w:val="24"/>
                <w:szCs w:val="24"/>
              </w:rPr>
              <w:t>suitable</w:t>
            </w:r>
            <w:r w:rsidRPr="001B7C87">
              <w:rPr>
                <w:rFonts w:ascii="Times New Roman" w:hAnsi="Times New Roman" w:cs="Times New Roman"/>
                <w:sz w:val="24"/>
                <w:szCs w:val="24"/>
              </w:rPr>
              <w:t xml:space="preserve"> to carry </w:t>
            </w:r>
            <w:r w:rsidR="00EA2F59" w:rsidRPr="001B7C87">
              <w:rPr>
                <w:rFonts w:ascii="Times New Roman" w:hAnsi="Times New Roman" w:cs="Times New Roman"/>
                <w:sz w:val="24"/>
                <w:szCs w:val="24"/>
              </w:rPr>
              <w:t>3000A/</w:t>
            </w:r>
            <w:r w:rsidRPr="001B7C87">
              <w:rPr>
                <w:rFonts w:ascii="Times New Roman" w:hAnsi="Times New Roman" w:cs="Times New Roman"/>
                <w:sz w:val="24"/>
                <w:szCs w:val="24"/>
              </w:rPr>
              <w:t xml:space="preserve">3150A current </w:t>
            </w:r>
            <w:r w:rsidRPr="001B7C87">
              <w:rPr>
                <w:rFonts w:ascii="Times New Roman" w:hAnsi="Times New Roman" w:cs="Times New Roman"/>
                <w:sz w:val="24"/>
                <w:szCs w:val="24"/>
              </w:rPr>
              <w:lastRenderedPageBreak/>
              <w:t>and hence replacement of same not included under present scope.</w:t>
            </w:r>
            <w:r w:rsidR="007E56A8" w:rsidRPr="001B7C87">
              <w:rPr>
                <w:rFonts w:ascii="Times New Roman" w:hAnsi="Times New Roman" w:cs="Times New Roman"/>
                <w:sz w:val="24"/>
                <w:szCs w:val="24"/>
              </w:rPr>
              <w:t xml:space="preserve"> </w:t>
            </w:r>
            <w:r w:rsidR="007E56A8" w:rsidRPr="00787E57">
              <w:rPr>
                <w:rFonts w:ascii="Times New Roman" w:hAnsi="Times New Roman" w:cs="Times New Roman"/>
                <w:sz w:val="24"/>
                <w:szCs w:val="24"/>
              </w:rPr>
              <w:t xml:space="preserve">However, connectors of </w:t>
            </w:r>
            <w:r w:rsidR="006F1724" w:rsidRPr="00787E57">
              <w:rPr>
                <w:rFonts w:ascii="Times New Roman" w:hAnsi="Times New Roman" w:cs="Times New Roman"/>
                <w:sz w:val="24"/>
                <w:szCs w:val="24"/>
              </w:rPr>
              <w:t xml:space="preserve">all </w:t>
            </w:r>
            <w:r w:rsidR="007E56A8" w:rsidRPr="00787E57">
              <w:rPr>
                <w:rFonts w:ascii="Times New Roman" w:hAnsi="Times New Roman" w:cs="Times New Roman"/>
                <w:sz w:val="24"/>
                <w:szCs w:val="24"/>
              </w:rPr>
              <w:t xml:space="preserve">existing equipment shall be changed to suit new conductor </w:t>
            </w:r>
            <w:r w:rsidR="009E7D94" w:rsidRPr="00787E57">
              <w:rPr>
                <w:rFonts w:ascii="Times New Roman" w:hAnsi="Times New Roman" w:cs="Times New Roman"/>
                <w:sz w:val="24"/>
                <w:szCs w:val="24"/>
              </w:rPr>
              <w:t xml:space="preserve">configuration </w:t>
            </w:r>
            <w:r w:rsidR="00EA2F59" w:rsidRPr="00787E57">
              <w:rPr>
                <w:rFonts w:ascii="Times New Roman" w:hAnsi="Times New Roman" w:cs="Times New Roman"/>
                <w:sz w:val="24"/>
                <w:szCs w:val="24"/>
              </w:rPr>
              <w:t xml:space="preserve">and to carry 3000A/3150A current rating </w:t>
            </w:r>
            <w:r w:rsidR="009E7D94" w:rsidRPr="00787E57">
              <w:rPr>
                <w:rFonts w:ascii="Times New Roman" w:hAnsi="Times New Roman" w:cs="Times New Roman"/>
                <w:sz w:val="24"/>
                <w:szCs w:val="24"/>
              </w:rPr>
              <w:t>as specified in tender drawings</w:t>
            </w:r>
            <w:r w:rsidR="002E7AF2" w:rsidRPr="00787E57">
              <w:rPr>
                <w:rFonts w:ascii="Times New Roman" w:hAnsi="Times New Roman" w:cs="Times New Roman"/>
                <w:sz w:val="24"/>
                <w:szCs w:val="24"/>
              </w:rPr>
              <w:t>, TS</w:t>
            </w:r>
            <w:r w:rsidR="00EA2F59" w:rsidRPr="00787E57">
              <w:rPr>
                <w:rFonts w:ascii="Times New Roman" w:hAnsi="Times New Roman" w:cs="Times New Roman"/>
                <w:sz w:val="24"/>
                <w:szCs w:val="24"/>
              </w:rPr>
              <w:t xml:space="preserve"> Section-</w:t>
            </w:r>
            <w:r w:rsidR="009E7D94" w:rsidRPr="00787E57">
              <w:rPr>
                <w:rFonts w:ascii="Times New Roman" w:hAnsi="Times New Roman" w:cs="Times New Roman"/>
                <w:sz w:val="24"/>
                <w:szCs w:val="24"/>
              </w:rPr>
              <w:t>Project</w:t>
            </w:r>
            <w:r w:rsidR="002E7AF2" w:rsidRPr="00787E57">
              <w:rPr>
                <w:rFonts w:ascii="Times New Roman" w:hAnsi="Times New Roman" w:cs="Times New Roman"/>
                <w:sz w:val="24"/>
                <w:szCs w:val="24"/>
              </w:rPr>
              <w:t xml:space="preserve"> and also refer NP Kunta s/s Section drawing Rev1 attached with Amendment sl.no.6</w:t>
            </w:r>
            <w:r w:rsidR="00EA2F59" w:rsidRPr="00787E57">
              <w:rPr>
                <w:rFonts w:ascii="Times New Roman" w:hAnsi="Times New Roman" w:cs="Times New Roman"/>
                <w:sz w:val="24"/>
                <w:szCs w:val="24"/>
              </w:rPr>
              <w:t>.</w:t>
            </w:r>
          </w:p>
        </w:tc>
      </w:tr>
      <w:tr w:rsidR="00624A3B" w:rsidRPr="00A96CBE" w14:paraId="5DEEBF75" w14:textId="77777777" w:rsidTr="00640501">
        <w:trPr>
          <w:trHeight w:val="2326"/>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130F9D0" w14:textId="77777777" w:rsidR="00624A3B" w:rsidRPr="00A96CBE" w:rsidRDefault="00CC5DFF" w:rsidP="00075C51">
            <w:pPr>
              <w:spacing w:after="0" w:line="240" w:lineRule="auto"/>
              <w:rPr>
                <w:rFonts w:ascii="Times New Roman" w:eastAsia="Times New Roman" w:hAnsi="Times New Roman" w:cs="Times New Roman"/>
                <w:sz w:val="24"/>
                <w:szCs w:val="24"/>
                <w:lang w:bidi="hi-IN"/>
              </w:rPr>
            </w:pPr>
            <w:r>
              <w:rPr>
                <w:rFonts w:ascii="Times New Roman" w:eastAsia="Times New Roman" w:hAnsi="Times New Roman" w:cs="Times New Roman"/>
                <w:sz w:val="24"/>
                <w:szCs w:val="24"/>
                <w:lang w:bidi="hi-IN"/>
              </w:rPr>
              <w:lastRenderedPageBreak/>
              <w:t>4</w:t>
            </w:r>
            <w:r w:rsidR="006C4D2D" w:rsidRPr="00A96CBE">
              <w:rPr>
                <w:rFonts w:ascii="Times New Roman" w:eastAsia="Times New Roman" w:hAnsi="Times New Roman" w:cs="Times New Roman"/>
                <w:sz w:val="24"/>
                <w:szCs w:val="24"/>
                <w:lang w:bidi="hi-IN"/>
              </w:rPr>
              <w:t>.</w:t>
            </w:r>
          </w:p>
        </w:tc>
        <w:tc>
          <w:tcPr>
            <w:tcW w:w="2467" w:type="dxa"/>
            <w:tcBorders>
              <w:top w:val="single" w:sz="4" w:space="0" w:color="auto"/>
              <w:left w:val="nil"/>
              <w:bottom w:val="single" w:sz="4" w:space="0" w:color="auto"/>
              <w:right w:val="single" w:sz="4" w:space="0" w:color="auto"/>
            </w:tcBorders>
            <w:shd w:val="clear" w:color="auto" w:fill="auto"/>
            <w:vAlign w:val="center"/>
          </w:tcPr>
          <w:p w14:paraId="5EEC83B1" w14:textId="77777777" w:rsidR="007E56A8" w:rsidRPr="00A96CBE" w:rsidRDefault="007E56A8" w:rsidP="007E56A8">
            <w:pPr>
              <w:rPr>
                <w:rFonts w:ascii="Times New Roman" w:hAnsi="Times New Roman" w:cs="Times New Roman"/>
                <w:color w:val="000000"/>
                <w:sz w:val="24"/>
                <w:szCs w:val="24"/>
              </w:rPr>
            </w:pPr>
            <w:r w:rsidRPr="00A96CBE">
              <w:rPr>
                <w:rFonts w:ascii="Times New Roman" w:hAnsi="Times New Roman" w:cs="Times New Roman"/>
                <w:color w:val="000000"/>
                <w:sz w:val="24"/>
                <w:szCs w:val="24"/>
              </w:rPr>
              <w:t>Vol II – TS &amp; tender drawings - Cl. no. 2.1.2.3 b)</w:t>
            </w:r>
          </w:p>
          <w:p w14:paraId="3285030E" w14:textId="77777777" w:rsidR="00624A3B" w:rsidRPr="00A96CBE" w:rsidRDefault="007E56A8">
            <w:pPr>
              <w:rPr>
                <w:rFonts w:ascii="Times New Roman" w:hAnsi="Times New Roman" w:cs="Times New Roman"/>
                <w:color w:val="000000"/>
                <w:sz w:val="24"/>
                <w:szCs w:val="24"/>
              </w:rPr>
            </w:pPr>
            <w:r w:rsidRPr="00A96CBE">
              <w:rPr>
                <w:rFonts w:ascii="Times New Roman" w:hAnsi="Times New Roman" w:cs="Times New Roman"/>
                <w:color w:val="000000"/>
                <w:sz w:val="24"/>
                <w:szCs w:val="24"/>
              </w:rPr>
              <w:t>Vol. III, BPS</w:t>
            </w:r>
          </w:p>
        </w:tc>
        <w:tc>
          <w:tcPr>
            <w:tcW w:w="4140" w:type="dxa"/>
            <w:tcBorders>
              <w:top w:val="single" w:sz="4" w:space="0" w:color="auto"/>
              <w:left w:val="nil"/>
              <w:bottom w:val="single" w:sz="4" w:space="0" w:color="auto"/>
              <w:right w:val="single" w:sz="4" w:space="0" w:color="auto"/>
            </w:tcBorders>
            <w:shd w:val="clear" w:color="auto" w:fill="auto"/>
            <w:vAlign w:val="center"/>
          </w:tcPr>
          <w:p w14:paraId="33D2FD30" w14:textId="77777777" w:rsidR="00624A3B" w:rsidRPr="00A96CBE" w:rsidRDefault="007E56A8">
            <w:pPr>
              <w:rPr>
                <w:rFonts w:ascii="Times New Roman" w:hAnsi="Times New Roman" w:cs="Times New Roman"/>
                <w:sz w:val="24"/>
                <w:szCs w:val="24"/>
              </w:rPr>
            </w:pPr>
            <w:r w:rsidRPr="00A96CBE">
              <w:rPr>
                <w:rFonts w:ascii="Times New Roman" w:hAnsi="Times New Roman" w:cs="Times New Roman"/>
                <w:sz w:val="24"/>
                <w:szCs w:val="24"/>
              </w:rPr>
              <w:t>b)</w:t>
            </w:r>
            <w:r w:rsidRPr="00A96CBE">
              <w:rPr>
                <w:rFonts w:ascii="Times New Roman" w:hAnsi="Times New Roman" w:cs="Times New Roman"/>
                <w:sz w:val="24"/>
                <w:szCs w:val="24"/>
              </w:rPr>
              <w:tab/>
              <w:t xml:space="preserve">Erection Hardware: All conductor in current carrying path of Kolar Line shall be replaced by conductor of higher current rating. It includes replacement of conductors for Kolar Line </w:t>
            </w:r>
            <w:proofErr w:type="spellStart"/>
            <w:r w:rsidRPr="00A96CBE">
              <w:rPr>
                <w:rFonts w:ascii="Times New Roman" w:hAnsi="Times New Roman" w:cs="Times New Roman"/>
                <w:sz w:val="24"/>
                <w:szCs w:val="24"/>
              </w:rPr>
              <w:t>Jackbus</w:t>
            </w:r>
            <w:proofErr w:type="spellEnd"/>
            <w:r w:rsidRPr="00A96CBE">
              <w:rPr>
                <w:rFonts w:ascii="Times New Roman" w:hAnsi="Times New Roman" w:cs="Times New Roman"/>
                <w:sz w:val="24"/>
                <w:szCs w:val="24"/>
              </w:rPr>
              <w:t xml:space="preserve">, Equipment interconnections along with associated dropper &amp; jumpers as indicated in GA and sections drawing attached at Annexure-I. Accordingly, all associated clamps and connectors shall be replaced by clamps and connectors of 3000A/3150A current rating. Further Insulator strings and associated hardware fittings, cable trays &amp; covers, spacers, junction box, earthwire, earthing material risers, auxiliary </w:t>
            </w:r>
            <w:proofErr w:type="spellStart"/>
            <w:r w:rsidRPr="00A96CBE">
              <w:rPr>
                <w:rFonts w:ascii="Times New Roman" w:hAnsi="Times New Roman" w:cs="Times New Roman"/>
                <w:sz w:val="24"/>
                <w:szCs w:val="24"/>
              </w:rPr>
              <w:lastRenderedPageBreak/>
              <w:t>earthmat</w:t>
            </w:r>
            <w:proofErr w:type="spellEnd"/>
            <w:r w:rsidRPr="00A96CBE">
              <w:rPr>
                <w:rFonts w:ascii="Times New Roman" w:hAnsi="Times New Roman" w:cs="Times New Roman"/>
                <w:sz w:val="24"/>
                <w:szCs w:val="24"/>
              </w:rPr>
              <w:t xml:space="preserve"> (excluding main earth mat), buried cable trenches/pipes for equipment &amp; lighting, cable supporting angles/channels, insulating mats, cable sealing arrangement, all accessories etc. as required is covered under present scope. Line side Hardware fittings shall be suitable for Twin HTLS conductor.</w:t>
            </w:r>
          </w:p>
        </w:tc>
        <w:tc>
          <w:tcPr>
            <w:tcW w:w="3870" w:type="dxa"/>
            <w:tcBorders>
              <w:top w:val="single" w:sz="4" w:space="0" w:color="auto"/>
              <w:left w:val="nil"/>
              <w:bottom w:val="single" w:sz="4" w:space="0" w:color="auto"/>
              <w:right w:val="single" w:sz="4" w:space="0" w:color="auto"/>
            </w:tcBorders>
            <w:shd w:val="clear" w:color="auto" w:fill="auto"/>
            <w:vAlign w:val="center"/>
          </w:tcPr>
          <w:p w14:paraId="4047F0C1" w14:textId="77777777" w:rsidR="00624A3B" w:rsidRPr="00A96CBE" w:rsidRDefault="007E56A8" w:rsidP="000D2A12">
            <w:pPr>
              <w:jc w:val="both"/>
              <w:rPr>
                <w:rFonts w:ascii="Times New Roman" w:hAnsi="Times New Roman" w:cs="Times New Roman"/>
                <w:sz w:val="24"/>
                <w:szCs w:val="24"/>
              </w:rPr>
            </w:pPr>
            <w:r w:rsidRPr="00A96CBE">
              <w:rPr>
                <w:rFonts w:ascii="Times New Roman" w:hAnsi="Times New Roman" w:cs="Times New Roman"/>
                <w:sz w:val="24"/>
                <w:szCs w:val="24"/>
              </w:rPr>
              <w:lastRenderedPageBreak/>
              <w:t>Kindly note that we shall consider the EKD hardware scope for Kunta SS as per tender provided layout plan &amp; section only. Kindly confirm.</w:t>
            </w:r>
          </w:p>
        </w:tc>
        <w:tc>
          <w:tcPr>
            <w:tcW w:w="4163" w:type="dxa"/>
            <w:tcBorders>
              <w:top w:val="single" w:sz="4" w:space="0" w:color="auto"/>
              <w:left w:val="nil"/>
              <w:bottom w:val="single" w:sz="4" w:space="0" w:color="auto"/>
              <w:right w:val="single" w:sz="4" w:space="0" w:color="auto"/>
            </w:tcBorders>
            <w:shd w:val="clear" w:color="auto" w:fill="auto"/>
            <w:vAlign w:val="center"/>
          </w:tcPr>
          <w:p w14:paraId="22EBFF8C" w14:textId="77777777" w:rsidR="00624A3B" w:rsidRDefault="007E56A8" w:rsidP="002E7AF2">
            <w:pPr>
              <w:jc w:val="both"/>
              <w:rPr>
                <w:rFonts w:ascii="Times New Roman" w:hAnsi="Times New Roman" w:cs="Times New Roman"/>
                <w:b/>
                <w:bCs/>
                <w:sz w:val="24"/>
                <w:szCs w:val="24"/>
              </w:rPr>
            </w:pPr>
            <w:r w:rsidRPr="00A96CBE">
              <w:rPr>
                <w:rFonts w:ascii="Times New Roman" w:hAnsi="Times New Roman" w:cs="Times New Roman"/>
                <w:sz w:val="24"/>
                <w:szCs w:val="24"/>
              </w:rPr>
              <w:t xml:space="preserve">Scope of Erection hardware is clearly specified in Tender </w:t>
            </w:r>
            <w:r w:rsidR="00752232">
              <w:rPr>
                <w:rFonts w:ascii="Times New Roman" w:hAnsi="Times New Roman" w:cs="Times New Roman"/>
                <w:sz w:val="24"/>
                <w:szCs w:val="24"/>
              </w:rPr>
              <w:t>documents</w:t>
            </w:r>
            <w:r w:rsidRPr="00A96CBE">
              <w:rPr>
                <w:rFonts w:ascii="Times New Roman" w:hAnsi="Times New Roman" w:cs="Times New Roman"/>
                <w:sz w:val="24"/>
                <w:szCs w:val="24"/>
              </w:rPr>
              <w:t>.</w:t>
            </w:r>
            <w:r w:rsidR="00752232">
              <w:rPr>
                <w:rFonts w:ascii="Times New Roman" w:hAnsi="Times New Roman" w:cs="Times New Roman"/>
                <w:sz w:val="24"/>
                <w:szCs w:val="24"/>
              </w:rPr>
              <w:t xml:space="preserve"> </w:t>
            </w:r>
            <w:r w:rsidR="002E7AF2">
              <w:rPr>
                <w:rFonts w:ascii="Times New Roman" w:hAnsi="Times New Roman" w:cs="Times New Roman"/>
                <w:b/>
                <w:bCs/>
                <w:sz w:val="24"/>
                <w:szCs w:val="24"/>
              </w:rPr>
              <w:t>Please</w:t>
            </w:r>
            <w:r w:rsidR="00752232" w:rsidRPr="00752232">
              <w:rPr>
                <w:rFonts w:ascii="Times New Roman" w:hAnsi="Times New Roman" w:cs="Times New Roman"/>
                <w:b/>
                <w:bCs/>
                <w:sz w:val="24"/>
                <w:szCs w:val="24"/>
              </w:rPr>
              <w:t>, refer to revised section drawings of NP Kunta S/s attached herewith as per amendment no.2 sl. no. 6</w:t>
            </w:r>
            <w:r w:rsidR="002E7AF2">
              <w:rPr>
                <w:rFonts w:ascii="Times New Roman" w:hAnsi="Times New Roman" w:cs="Times New Roman"/>
                <w:b/>
                <w:bCs/>
                <w:sz w:val="24"/>
                <w:szCs w:val="24"/>
              </w:rPr>
              <w:t xml:space="preserve">. </w:t>
            </w:r>
          </w:p>
          <w:p w14:paraId="52B752C2" w14:textId="77777777" w:rsidR="002E7AF2" w:rsidRPr="00787E57" w:rsidRDefault="002E7AF2" w:rsidP="002E7AF2">
            <w:pPr>
              <w:jc w:val="both"/>
              <w:rPr>
                <w:rFonts w:ascii="Times New Roman" w:hAnsi="Times New Roman" w:cs="Times New Roman"/>
                <w:sz w:val="24"/>
                <w:szCs w:val="24"/>
              </w:rPr>
            </w:pPr>
            <w:r w:rsidRPr="00787E57">
              <w:rPr>
                <w:rFonts w:ascii="Times New Roman" w:hAnsi="Times New Roman" w:cs="Times New Roman"/>
                <w:sz w:val="24"/>
                <w:szCs w:val="24"/>
              </w:rPr>
              <w:t>Bidder to quote as per bidding documents.</w:t>
            </w:r>
          </w:p>
        </w:tc>
      </w:tr>
      <w:tr w:rsidR="00E74E09" w:rsidRPr="00A96CBE" w14:paraId="45AFF770" w14:textId="77777777" w:rsidTr="00640501">
        <w:trPr>
          <w:trHeight w:val="1682"/>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33C352" w14:textId="77777777" w:rsidR="00E74E09" w:rsidRPr="00A96CBE" w:rsidRDefault="00CC5DFF" w:rsidP="00E74E09">
            <w:pPr>
              <w:spacing w:after="0" w:line="240" w:lineRule="auto"/>
              <w:rPr>
                <w:rFonts w:ascii="Times New Roman" w:eastAsia="Times New Roman" w:hAnsi="Times New Roman" w:cs="Times New Roman"/>
                <w:sz w:val="24"/>
                <w:szCs w:val="24"/>
                <w:lang w:bidi="hi-IN"/>
              </w:rPr>
            </w:pPr>
            <w:r>
              <w:rPr>
                <w:rFonts w:ascii="Times New Roman" w:eastAsia="Times New Roman" w:hAnsi="Times New Roman" w:cs="Times New Roman"/>
                <w:sz w:val="24"/>
                <w:szCs w:val="24"/>
                <w:lang w:bidi="hi-IN"/>
              </w:rPr>
              <w:t>5</w:t>
            </w:r>
            <w:r w:rsidR="009E7010" w:rsidRPr="00A96CBE">
              <w:rPr>
                <w:rFonts w:ascii="Times New Roman" w:eastAsia="Times New Roman" w:hAnsi="Times New Roman" w:cs="Times New Roman"/>
                <w:sz w:val="24"/>
                <w:szCs w:val="24"/>
                <w:lang w:bidi="hi-IN"/>
              </w:rPr>
              <w:t>.</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tcPr>
          <w:p w14:paraId="7BD8F621" w14:textId="77777777" w:rsidR="00E74E09" w:rsidRPr="00A96CBE" w:rsidRDefault="00E74E09" w:rsidP="00E74E09">
            <w:pPr>
              <w:rPr>
                <w:rFonts w:ascii="Times New Roman" w:hAnsi="Times New Roman" w:cs="Times New Roman"/>
                <w:color w:val="000000"/>
                <w:sz w:val="24"/>
                <w:szCs w:val="24"/>
              </w:rPr>
            </w:pPr>
            <w:r w:rsidRPr="00A96CBE">
              <w:rPr>
                <w:rFonts w:ascii="Times New Roman" w:hAnsi="Times New Roman" w:cs="Times New Roman"/>
                <w:color w:val="000000"/>
                <w:sz w:val="24"/>
                <w:szCs w:val="24"/>
              </w:rPr>
              <w:t>Vol II – TS &amp; tender drawings</w:t>
            </w:r>
          </w:p>
          <w:p w14:paraId="4D674BEB" w14:textId="77777777" w:rsidR="00E74E09" w:rsidRPr="00A96CBE" w:rsidRDefault="00E74E09" w:rsidP="00E74E09">
            <w:pPr>
              <w:rPr>
                <w:rFonts w:ascii="Times New Roman" w:hAnsi="Times New Roman" w:cs="Times New Roman"/>
                <w:sz w:val="24"/>
                <w:szCs w:val="24"/>
              </w:rPr>
            </w:pPr>
            <w:r w:rsidRPr="00A96CBE">
              <w:rPr>
                <w:rFonts w:ascii="Times New Roman" w:hAnsi="Times New Roman" w:cs="Times New Roman"/>
                <w:color w:val="000000"/>
                <w:sz w:val="24"/>
                <w:szCs w:val="24"/>
              </w:rPr>
              <w:t>Vol. III, BPS</w:t>
            </w:r>
            <w:r w:rsidRPr="00A96CBE">
              <w:rPr>
                <w:rFonts w:ascii="Times New Roman" w:hAnsi="Times New Roman" w:cs="Times New Roman"/>
                <w:sz w:val="24"/>
                <w:szCs w:val="24"/>
              </w:rPr>
              <w:t xml:space="preserve">  </w:t>
            </w:r>
          </w:p>
          <w:p w14:paraId="0ED860FF" w14:textId="77777777" w:rsidR="00E74E09" w:rsidRPr="00A96CBE" w:rsidRDefault="00E74E09" w:rsidP="00E74E09">
            <w:pPr>
              <w:rPr>
                <w:rFonts w:ascii="Times New Roman" w:hAnsi="Times New Roman" w:cs="Times New Roman"/>
                <w:sz w:val="24"/>
                <w:szCs w:val="24"/>
              </w:rPr>
            </w:pPr>
          </w:p>
        </w:tc>
        <w:tc>
          <w:tcPr>
            <w:tcW w:w="4140" w:type="dxa"/>
            <w:tcBorders>
              <w:top w:val="single" w:sz="4" w:space="0" w:color="auto"/>
              <w:left w:val="single" w:sz="4" w:space="0" w:color="auto"/>
              <w:bottom w:val="single" w:sz="4" w:space="0" w:color="auto"/>
              <w:right w:val="single" w:sz="4" w:space="0" w:color="auto"/>
            </w:tcBorders>
            <w:shd w:val="clear" w:color="auto" w:fill="auto"/>
            <w:vAlign w:val="bottom"/>
          </w:tcPr>
          <w:p w14:paraId="1E0DDC53" w14:textId="77777777" w:rsidR="00E74E09" w:rsidRPr="00A96CBE" w:rsidRDefault="00E74E09" w:rsidP="00E74E09">
            <w:pPr>
              <w:rPr>
                <w:rFonts w:ascii="Times New Roman" w:hAnsi="Times New Roman" w:cs="Times New Roman"/>
                <w:color w:val="000000"/>
                <w:sz w:val="24"/>
                <w:szCs w:val="24"/>
              </w:rPr>
            </w:pPr>
            <w:r w:rsidRPr="00A96CBE">
              <w:rPr>
                <w:rFonts w:ascii="Times New Roman" w:hAnsi="Times New Roman" w:cs="Times New Roman"/>
                <w:noProof/>
                <w:sz w:val="24"/>
                <w:szCs w:val="24"/>
                <w:lang w:bidi="hi-IN"/>
              </w:rPr>
              <w:t>General</w:t>
            </w:r>
            <w:r w:rsidRPr="00A96CBE">
              <w:rPr>
                <w:rFonts w:ascii="Times New Roman" w:hAnsi="Times New Roman" w:cs="Times New Roman"/>
                <w:sz w:val="24"/>
                <w:szCs w:val="24"/>
              </w:rPr>
              <w:t xml:space="preserve"> </w:t>
            </w:r>
          </w:p>
        </w:tc>
        <w:tc>
          <w:tcPr>
            <w:tcW w:w="3870" w:type="dxa"/>
            <w:tcBorders>
              <w:top w:val="single" w:sz="4" w:space="0" w:color="auto"/>
              <w:left w:val="single" w:sz="4" w:space="0" w:color="auto"/>
              <w:bottom w:val="single" w:sz="4" w:space="0" w:color="auto"/>
              <w:right w:val="single" w:sz="4" w:space="0" w:color="auto"/>
            </w:tcBorders>
            <w:shd w:val="clear" w:color="auto" w:fill="auto"/>
            <w:vAlign w:val="bottom"/>
          </w:tcPr>
          <w:p w14:paraId="14CA0CC9" w14:textId="77777777" w:rsidR="00E74E09" w:rsidRPr="00A96CBE" w:rsidRDefault="00E74E09" w:rsidP="00E74E09">
            <w:pPr>
              <w:jc w:val="both"/>
              <w:rPr>
                <w:rFonts w:ascii="Times New Roman" w:hAnsi="Times New Roman" w:cs="Times New Roman"/>
                <w:color w:val="000000"/>
                <w:sz w:val="24"/>
                <w:szCs w:val="24"/>
              </w:rPr>
            </w:pPr>
            <w:r w:rsidRPr="00A96CBE">
              <w:rPr>
                <w:rFonts w:ascii="Times New Roman" w:hAnsi="Times New Roman" w:cs="Times New Roman"/>
                <w:color w:val="000000"/>
                <w:sz w:val="24"/>
                <w:szCs w:val="24"/>
              </w:rPr>
              <w:t>We understand that augmentation of CRP for Kunta &amp; Kolar SS is not included in present scope of works. Kindly confirm.</w:t>
            </w:r>
          </w:p>
        </w:tc>
        <w:tc>
          <w:tcPr>
            <w:tcW w:w="4163" w:type="dxa"/>
            <w:tcBorders>
              <w:top w:val="single" w:sz="4" w:space="0" w:color="auto"/>
              <w:left w:val="single" w:sz="4" w:space="0" w:color="auto"/>
              <w:bottom w:val="single" w:sz="4" w:space="0" w:color="auto"/>
              <w:right w:val="single" w:sz="4" w:space="0" w:color="auto"/>
            </w:tcBorders>
            <w:shd w:val="clear" w:color="auto" w:fill="auto"/>
            <w:vAlign w:val="center"/>
          </w:tcPr>
          <w:p w14:paraId="26592A14" w14:textId="77777777" w:rsidR="00E74E09" w:rsidRPr="00A96CBE" w:rsidRDefault="00E74E09" w:rsidP="00E74E09">
            <w:pPr>
              <w:rPr>
                <w:rFonts w:ascii="Times New Roman" w:hAnsi="Times New Roman" w:cs="Times New Roman"/>
                <w:sz w:val="24"/>
                <w:szCs w:val="24"/>
              </w:rPr>
            </w:pPr>
            <w:r w:rsidRPr="00A96CBE">
              <w:rPr>
                <w:rFonts w:ascii="Times New Roman" w:hAnsi="Times New Roman" w:cs="Times New Roman"/>
                <w:sz w:val="24"/>
                <w:szCs w:val="24"/>
              </w:rPr>
              <w:t>Confirmed. Augmentation of CRP for NP Kunta &amp; Kolar SS is not envisaged under present scope</w:t>
            </w:r>
          </w:p>
        </w:tc>
      </w:tr>
      <w:tr w:rsidR="00624A3B" w:rsidRPr="00A96CBE" w14:paraId="19EC6691" w14:textId="77777777" w:rsidTr="00640501">
        <w:trPr>
          <w:trHeight w:val="17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AB46A0B" w14:textId="77777777" w:rsidR="00624A3B" w:rsidRPr="00A96CBE" w:rsidRDefault="00CC5DFF" w:rsidP="00075C51">
            <w:pPr>
              <w:spacing w:after="0" w:line="240" w:lineRule="auto"/>
              <w:rPr>
                <w:rFonts w:ascii="Times New Roman" w:eastAsia="Times New Roman" w:hAnsi="Times New Roman" w:cs="Times New Roman"/>
                <w:sz w:val="24"/>
                <w:szCs w:val="24"/>
                <w:lang w:bidi="hi-IN"/>
              </w:rPr>
            </w:pPr>
            <w:r>
              <w:rPr>
                <w:rFonts w:ascii="Times New Roman" w:eastAsia="Times New Roman" w:hAnsi="Times New Roman" w:cs="Times New Roman"/>
                <w:sz w:val="24"/>
                <w:szCs w:val="24"/>
                <w:lang w:bidi="hi-IN"/>
              </w:rPr>
              <w:t>6</w:t>
            </w:r>
            <w:r w:rsidR="009E7010" w:rsidRPr="00A96CBE">
              <w:rPr>
                <w:rFonts w:ascii="Times New Roman" w:eastAsia="Times New Roman" w:hAnsi="Times New Roman" w:cs="Times New Roman"/>
                <w:sz w:val="24"/>
                <w:szCs w:val="24"/>
                <w:lang w:bidi="hi-IN"/>
              </w:rPr>
              <w:t>.</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tcPr>
          <w:p w14:paraId="4654E01E" w14:textId="77777777" w:rsidR="00F6105E" w:rsidRPr="00A96CBE" w:rsidRDefault="00574F7E">
            <w:pPr>
              <w:rPr>
                <w:rFonts w:ascii="Times New Roman" w:hAnsi="Times New Roman" w:cs="Times New Roman"/>
                <w:color w:val="000000"/>
                <w:sz w:val="24"/>
                <w:szCs w:val="24"/>
              </w:rPr>
            </w:pPr>
            <w:r w:rsidRPr="00A96CBE">
              <w:rPr>
                <w:rFonts w:ascii="Times New Roman" w:hAnsi="Times New Roman" w:cs="Times New Roman"/>
                <w:color w:val="000000"/>
                <w:sz w:val="24"/>
                <w:szCs w:val="24"/>
              </w:rPr>
              <w:t xml:space="preserve">Vol II – TS Section project – Cl. no. </w:t>
            </w:r>
            <w:r w:rsidR="00D44793">
              <w:rPr>
                <w:rFonts w:ascii="Times New Roman" w:hAnsi="Times New Roman" w:cs="Times New Roman"/>
                <w:color w:val="000000"/>
                <w:sz w:val="24"/>
                <w:szCs w:val="24"/>
              </w:rPr>
              <w:t>2.1.3.1 r), 2.1.4.1l),  2.1.4</w:t>
            </w:r>
            <w:r w:rsidR="00F6105E" w:rsidRPr="00A96CBE">
              <w:rPr>
                <w:rFonts w:ascii="Times New Roman" w:hAnsi="Times New Roman" w:cs="Times New Roman"/>
                <w:color w:val="000000"/>
                <w:sz w:val="24"/>
                <w:szCs w:val="24"/>
              </w:rPr>
              <w:t xml:space="preserve">.1e) and </w:t>
            </w:r>
          </w:p>
          <w:p w14:paraId="4126BA9C" w14:textId="77777777" w:rsidR="00F6105E" w:rsidRPr="00A96CBE" w:rsidRDefault="00F6105E" w:rsidP="00F6105E">
            <w:pPr>
              <w:spacing w:after="0" w:line="240" w:lineRule="auto"/>
              <w:rPr>
                <w:rFonts w:ascii="Times New Roman" w:hAnsi="Times New Roman" w:cs="Times New Roman"/>
                <w:color w:val="000000"/>
                <w:sz w:val="24"/>
                <w:szCs w:val="24"/>
              </w:rPr>
            </w:pPr>
            <w:r w:rsidRPr="00A96CBE">
              <w:rPr>
                <w:rFonts w:ascii="Times New Roman" w:hAnsi="Times New Roman" w:cs="Times New Roman"/>
                <w:color w:val="000000"/>
                <w:sz w:val="24"/>
                <w:szCs w:val="24"/>
              </w:rPr>
              <w:t>Vol. III – BPS</w:t>
            </w:r>
          </w:p>
          <w:p w14:paraId="05D1D91A" w14:textId="77777777" w:rsidR="00624A3B" w:rsidRPr="00A96CBE" w:rsidRDefault="00F6105E">
            <w:pPr>
              <w:rPr>
                <w:rFonts w:ascii="Times New Roman" w:hAnsi="Times New Roman" w:cs="Times New Roman"/>
                <w:color w:val="000000"/>
                <w:sz w:val="24"/>
                <w:szCs w:val="24"/>
              </w:rPr>
            </w:pPr>
            <w:r w:rsidRPr="00A96CBE">
              <w:rPr>
                <w:rFonts w:ascii="Times New Roman" w:hAnsi="Times New Roman" w:cs="Times New Roman"/>
                <w:color w:val="000000"/>
                <w:sz w:val="24"/>
                <w:szCs w:val="24"/>
              </w:rPr>
              <w:t xml:space="preserve">Sl. no. 80, 133,201of Schedule 1  </w:t>
            </w:r>
          </w:p>
        </w:tc>
        <w:tc>
          <w:tcPr>
            <w:tcW w:w="4140" w:type="dxa"/>
            <w:tcBorders>
              <w:top w:val="single" w:sz="4" w:space="0" w:color="auto"/>
              <w:left w:val="single" w:sz="4" w:space="0" w:color="auto"/>
              <w:bottom w:val="single" w:sz="4" w:space="0" w:color="auto"/>
              <w:right w:val="single" w:sz="4" w:space="0" w:color="auto"/>
            </w:tcBorders>
            <w:shd w:val="clear" w:color="auto" w:fill="auto"/>
          </w:tcPr>
          <w:p w14:paraId="5E827989" w14:textId="77777777" w:rsidR="00624A3B" w:rsidRPr="00A96CBE" w:rsidRDefault="00F6105E">
            <w:pPr>
              <w:rPr>
                <w:rFonts w:ascii="Times New Roman" w:hAnsi="Times New Roman" w:cs="Times New Roman"/>
                <w:color w:val="000000"/>
                <w:sz w:val="24"/>
                <w:szCs w:val="24"/>
              </w:rPr>
            </w:pPr>
            <w:r w:rsidRPr="00A96CBE">
              <w:rPr>
                <w:rFonts w:ascii="Times New Roman" w:hAnsi="Times New Roman" w:cs="Times New Roman"/>
                <w:color w:val="000000"/>
                <w:sz w:val="24"/>
                <w:szCs w:val="24"/>
              </w:rPr>
              <w:t xml:space="preserve">Augmentation of Visual monitoring system (VMS) for bays under present scope and their integration with existing Substation VMS system. The existing VMS drawing shall be provided to the contractor during detailed engineering. The bidder shall provide color IP camera (quantity as per BPS), with PAN, TILT and ZOOM facilities, suitably located in the switchyard for monitoring of bays and </w:t>
            </w:r>
            <w:proofErr w:type="spellStart"/>
            <w:r w:rsidRPr="00A96CBE">
              <w:rPr>
                <w:rFonts w:ascii="Times New Roman" w:hAnsi="Times New Roman" w:cs="Times New Roman"/>
                <w:color w:val="000000"/>
                <w:sz w:val="24"/>
                <w:szCs w:val="24"/>
              </w:rPr>
              <w:t>equipments</w:t>
            </w:r>
            <w:proofErr w:type="spellEnd"/>
            <w:r w:rsidRPr="00A96CBE">
              <w:rPr>
                <w:rFonts w:ascii="Times New Roman" w:hAnsi="Times New Roman" w:cs="Times New Roman"/>
                <w:color w:val="000000"/>
                <w:sz w:val="24"/>
                <w:szCs w:val="24"/>
              </w:rPr>
              <w:t xml:space="preserve">. The scope of bidder shall include providing </w:t>
            </w:r>
            <w:r w:rsidRPr="00A96CBE">
              <w:rPr>
                <w:rFonts w:ascii="Times New Roman" w:hAnsi="Times New Roman" w:cs="Times New Roman"/>
                <w:color w:val="000000"/>
                <w:sz w:val="24"/>
                <w:szCs w:val="24"/>
              </w:rPr>
              <w:lastRenderedPageBreak/>
              <w:t>all Items, Accessories, Line Interface units, Fiber patch cords, Power supply units, Junction Boxes, Cables, Fiber Optic Cables, Hardware and Software, etc., as are applicable to the product design, to meet functional requirements. Compatibility enhancement of exiting VMS system, as needed, shall be done to integrate visual monitoring for bays under present scope with existing Visual monitoring system of the station. A copy of specification for Visual Monitoring system is enclosed at Annexure-S7 of Annexure – II with this specification, which shall, be read only for the Augmentation scope of existing VMS system.</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4E7D545C" w14:textId="77777777" w:rsidR="00624A3B" w:rsidRPr="00A96CBE" w:rsidRDefault="00574F7E">
            <w:pPr>
              <w:rPr>
                <w:rFonts w:ascii="Times New Roman" w:hAnsi="Times New Roman" w:cs="Times New Roman"/>
                <w:color w:val="000000"/>
                <w:sz w:val="24"/>
                <w:szCs w:val="24"/>
              </w:rPr>
            </w:pPr>
            <w:r w:rsidRPr="00A96CBE">
              <w:rPr>
                <w:rFonts w:ascii="Times New Roman" w:hAnsi="Times New Roman" w:cs="Times New Roman"/>
                <w:color w:val="000000"/>
                <w:sz w:val="24"/>
                <w:szCs w:val="24"/>
              </w:rPr>
              <w:lastRenderedPageBreak/>
              <w:t>Please let us know the existing make of VMS equipment for all the existing substations.</w:t>
            </w:r>
          </w:p>
        </w:tc>
        <w:tc>
          <w:tcPr>
            <w:tcW w:w="4163" w:type="dxa"/>
            <w:tcBorders>
              <w:top w:val="single" w:sz="4" w:space="0" w:color="auto"/>
              <w:left w:val="single" w:sz="4" w:space="0" w:color="auto"/>
              <w:bottom w:val="single" w:sz="4" w:space="0" w:color="auto"/>
              <w:right w:val="single" w:sz="4" w:space="0" w:color="auto"/>
            </w:tcBorders>
            <w:shd w:val="clear" w:color="auto" w:fill="auto"/>
            <w:vAlign w:val="center"/>
          </w:tcPr>
          <w:p w14:paraId="391A3439" w14:textId="77777777" w:rsidR="00624A3B" w:rsidRPr="00221A3F" w:rsidRDefault="009A0D3B" w:rsidP="008A0881">
            <w:pPr>
              <w:jc w:val="both"/>
              <w:rPr>
                <w:rFonts w:ascii="Times New Roman" w:hAnsi="Times New Roman" w:cs="Times New Roman"/>
                <w:sz w:val="24"/>
                <w:szCs w:val="24"/>
              </w:rPr>
            </w:pPr>
            <w:r w:rsidRPr="00221A3F">
              <w:rPr>
                <w:rFonts w:ascii="Times New Roman" w:hAnsi="Times New Roman" w:cs="Times New Roman"/>
                <w:sz w:val="24"/>
                <w:szCs w:val="24"/>
              </w:rPr>
              <w:t xml:space="preserve">For </w:t>
            </w:r>
            <w:proofErr w:type="spellStart"/>
            <w:r w:rsidR="00D44793" w:rsidRPr="00221A3F">
              <w:rPr>
                <w:rFonts w:ascii="Times New Roman" w:hAnsi="Times New Roman" w:cs="Times New Roman"/>
                <w:sz w:val="24"/>
                <w:szCs w:val="24"/>
              </w:rPr>
              <w:t>Hiriyur</w:t>
            </w:r>
            <w:proofErr w:type="spellEnd"/>
            <w:r w:rsidR="00221A3F" w:rsidRPr="00221A3F">
              <w:rPr>
                <w:rFonts w:ascii="Times New Roman" w:hAnsi="Times New Roman" w:cs="Times New Roman"/>
                <w:sz w:val="24"/>
                <w:szCs w:val="24"/>
              </w:rPr>
              <w:t xml:space="preserve">, </w:t>
            </w:r>
            <w:r w:rsidRPr="00221A3F">
              <w:rPr>
                <w:rFonts w:ascii="Times New Roman" w:hAnsi="Times New Roman" w:cs="Times New Roman"/>
                <w:sz w:val="24"/>
                <w:szCs w:val="24"/>
              </w:rPr>
              <w:t xml:space="preserve">Kochi </w:t>
            </w:r>
            <w:r w:rsidR="00221A3F" w:rsidRPr="00221A3F">
              <w:rPr>
                <w:rFonts w:ascii="Times New Roman" w:hAnsi="Times New Roman" w:cs="Times New Roman"/>
                <w:sz w:val="24"/>
                <w:szCs w:val="24"/>
              </w:rPr>
              <w:t xml:space="preserve">and Tuticorin </w:t>
            </w:r>
            <w:r w:rsidR="00D44793" w:rsidRPr="00221A3F">
              <w:rPr>
                <w:rFonts w:ascii="Times New Roman" w:hAnsi="Times New Roman" w:cs="Times New Roman"/>
                <w:sz w:val="24"/>
                <w:szCs w:val="24"/>
              </w:rPr>
              <w:t>substations</w:t>
            </w:r>
            <w:r w:rsidR="003C4411" w:rsidRPr="00221A3F">
              <w:rPr>
                <w:rFonts w:ascii="Times New Roman" w:hAnsi="Times New Roman" w:cs="Times New Roman"/>
                <w:sz w:val="24"/>
                <w:szCs w:val="24"/>
              </w:rPr>
              <w:t xml:space="preserve"> - </w:t>
            </w:r>
            <w:r w:rsidRPr="00221A3F">
              <w:rPr>
                <w:rFonts w:ascii="Times New Roman" w:hAnsi="Times New Roman" w:cs="Times New Roman"/>
                <w:sz w:val="24"/>
                <w:szCs w:val="24"/>
              </w:rPr>
              <w:t xml:space="preserve">Existing NVR (VMS Software) is of </w:t>
            </w:r>
            <w:proofErr w:type="spellStart"/>
            <w:proofErr w:type="gramStart"/>
            <w:r w:rsidRPr="00221A3F">
              <w:rPr>
                <w:rFonts w:ascii="Times New Roman" w:hAnsi="Times New Roman" w:cs="Times New Roman"/>
                <w:sz w:val="24"/>
                <w:szCs w:val="24"/>
              </w:rPr>
              <w:t>Qognify</w:t>
            </w:r>
            <w:proofErr w:type="spellEnd"/>
            <w:r w:rsidRPr="00221A3F">
              <w:rPr>
                <w:rFonts w:ascii="Times New Roman" w:hAnsi="Times New Roman" w:cs="Times New Roman"/>
                <w:sz w:val="24"/>
                <w:szCs w:val="24"/>
              </w:rPr>
              <w:t>(</w:t>
            </w:r>
            <w:proofErr w:type="gramEnd"/>
            <w:r w:rsidRPr="00221A3F">
              <w:rPr>
                <w:rFonts w:ascii="Times New Roman" w:hAnsi="Times New Roman" w:cs="Times New Roman"/>
                <w:sz w:val="24"/>
                <w:szCs w:val="24"/>
              </w:rPr>
              <w:t>Nice vision) make</w:t>
            </w:r>
            <w:r w:rsidR="003C4411" w:rsidRPr="00221A3F">
              <w:rPr>
                <w:rFonts w:ascii="Times New Roman" w:hAnsi="Times New Roman" w:cs="Times New Roman"/>
                <w:sz w:val="24"/>
                <w:szCs w:val="24"/>
              </w:rPr>
              <w:t xml:space="preserve">. </w:t>
            </w:r>
          </w:p>
          <w:p w14:paraId="3D5250A4" w14:textId="77777777" w:rsidR="003C4411" w:rsidRPr="00A96CBE" w:rsidRDefault="003C4411">
            <w:pPr>
              <w:rPr>
                <w:rFonts w:ascii="Times New Roman" w:hAnsi="Times New Roman" w:cs="Times New Roman"/>
                <w:sz w:val="24"/>
                <w:szCs w:val="24"/>
              </w:rPr>
            </w:pPr>
          </w:p>
        </w:tc>
      </w:tr>
      <w:tr w:rsidR="00624A3B" w:rsidRPr="00A96CBE" w14:paraId="7458AB9C" w14:textId="77777777" w:rsidTr="00640501">
        <w:trPr>
          <w:trHeight w:val="179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D278AFD" w14:textId="77777777" w:rsidR="00624A3B" w:rsidRPr="00A96CBE" w:rsidRDefault="00CC5DFF" w:rsidP="00075C51">
            <w:pPr>
              <w:spacing w:after="0" w:line="240" w:lineRule="auto"/>
              <w:rPr>
                <w:rFonts w:ascii="Times New Roman" w:eastAsia="Times New Roman" w:hAnsi="Times New Roman" w:cs="Times New Roman"/>
                <w:sz w:val="24"/>
                <w:szCs w:val="24"/>
                <w:lang w:bidi="hi-IN"/>
              </w:rPr>
            </w:pPr>
            <w:r>
              <w:rPr>
                <w:rFonts w:ascii="Times New Roman" w:eastAsia="Times New Roman" w:hAnsi="Times New Roman" w:cs="Times New Roman"/>
                <w:sz w:val="24"/>
                <w:szCs w:val="24"/>
                <w:lang w:bidi="hi-IN"/>
              </w:rPr>
              <w:t>7</w:t>
            </w:r>
            <w:r w:rsidR="009E7010" w:rsidRPr="00A96CBE">
              <w:rPr>
                <w:rFonts w:ascii="Times New Roman" w:eastAsia="Times New Roman" w:hAnsi="Times New Roman" w:cs="Times New Roman"/>
                <w:sz w:val="24"/>
                <w:szCs w:val="24"/>
                <w:lang w:bidi="hi-IN"/>
              </w:rPr>
              <w:t>.</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tcPr>
          <w:p w14:paraId="110BDC3D" w14:textId="77777777" w:rsidR="00624A3B" w:rsidRPr="00A96CBE" w:rsidRDefault="00624A3B">
            <w:pPr>
              <w:rPr>
                <w:rFonts w:ascii="Times New Roman" w:hAnsi="Times New Roman" w:cs="Times New Roman"/>
                <w:sz w:val="24"/>
                <w:szCs w:val="24"/>
              </w:rPr>
            </w:pPr>
            <w:r w:rsidRPr="00A96CBE">
              <w:rPr>
                <w:rFonts w:ascii="Times New Roman" w:hAnsi="Times New Roman" w:cs="Times New Roman"/>
                <w:sz w:val="24"/>
                <w:szCs w:val="24"/>
              </w:rPr>
              <w:t> </w:t>
            </w:r>
            <w:r w:rsidR="003C4411" w:rsidRPr="00A96CBE">
              <w:rPr>
                <w:rFonts w:ascii="Times New Roman" w:hAnsi="Times New Roman" w:cs="Times New Roman"/>
                <w:sz w:val="24"/>
                <w:szCs w:val="24"/>
              </w:rPr>
              <w:t>Vol. II – Tender drawings</w:t>
            </w:r>
          </w:p>
        </w:tc>
        <w:tc>
          <w:tcPr>
            <w:tcW w:w="4140" w:type="dxa"/>
            <w:tcBorders>
              <w:top w:val="single" w:sz="4" w:space="0" w:color="auto"/>
              <w:left w:val="single" w:sz="4" w:space="0" w:color="auto"/>
              <w:bottom w:val="single" w:sz="4" w:space="0" w:color="auto"/>
              <w:right w:val="single" w:sz="4" w:space="0" w:color="auto"/>
            </w:tcBorders>
            <w:shd w:val="clear" w:color="auto" w:fill="auto"/>
          </w:tcPr>
          <w:p w14:paraId="0F0CB8D9" w14:textId="77777777" w:rsidR="00624A3B" w:rsidRPr="00A96CBE" w:rsidRDefault="00624A3B">
            <w:pPr>
              <w:rPr>
                <w:rFonts w:ascii="Times New Roman" w:hAnsi="Times New Roman" w:cs="Times New Roman"/>
                <w:color w:val="000000"/>
                <w:sz w:val="24"/>
                <w:szCs w:val="24"/>
              </w:rPr>
            </w:pPr>
            <w:r w:rsidRPr="00A96CBE">
              <w:rPr>
                <w:rFonts w:ascii="Times New Roman" w:hAnsi="Times New Roman" w:cs="Times New Roman"/>
                <w:color w:val="000000"/>
                <w:sz w:val="24"/>
                <w:szCs w:val="24"/>
              </w:rPr>
              <w:t> </w:t>
            </w: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14:paraId="761C2882" w14:textId="77777777" w:rsidR="003C4411" w:rsidRPr="00A96CBE" w:rsidRDefault="003C4411" w:rsidP="003C4411">
            <w:pPr>
              <w:jc w:val="both"/>
              <w:rPr>
                <w:rFonts w:ascii="Times New Roman" w:hAnsi="Times New Roman" w:cs="Times New Roman"/>
                <w:color w:val="000000"/>
                <w:sz w:val="24"/>
                <w:szCs w:val="24"/>
              </w:rPr>
            </w:pPr>
            <w:r w:rsidRPr="00A96CBE">
              <w:rPr>
                <w:rFonts w:ascii="Times New Roman" w:hAnsi="Times New Roman" w:cs="Times New Roman"/>
                <w:color w:val="000000"/>
                <w:sz w:val="24"/>
                <w:szCs w:val="24"/>
              </w:rPr>
              <w:t>Please provide following drawings for all the existing substations lies under SS-82 package scope.:</w:t>
            </w:r>
          </w:p>
          <w:p w14:paraId="314AEE9A" w14:textId="77777777" w:rsidR="003C4411" w:rsidRPr="00A96CBE" w:rsidRDefault="003C4411" w:rsidP="003C4411">
            <w:pPr>
              <w:jc w:val="both"/>
              <w:rPr>
                <w:rFonts w:ascii="Times New Roman" w:hAnsi="Times New Roman" w:cs="Times New Roman"/>
                <w:color w:val="000000"/>
                <w:sz w:val="24"/>
                <w:szCs w:val="24"/>
              </w:rPr>
            </w:pPr>
            <w:r w:rsidRPr="00A96CBE">
              <w:rPr>
                <w:rFonts w:ascii="Times New Roman" w:hAnsi="Times New Roman" w:cs="Times New Roman"/>
                <w:color w:val="000000"/>
                <w:sz w:val="24"/>
                <w:szCs w:val="24"/>
              </w:rPr>
              <w:t>1) Existing VMS layout drawing</w:t>
            </w:r>
          </w:p>
          <w:p w14:paraId="22B048AA" w14:textId="77777777" w:rsidR="003C4411" w:rsidRPr="00A96CBE" w:rsidRDefault="003C4411" w:rsidP="003C4411">
            <w:pPr>
              <w:jc w:val="both"/>
              <w:rPr>
                <w:rFonts w:ascii="Times New Roman" w:hAnsi="Times New Roman" w:cs="Times New Roman"/>
                <w:color w:val="000000"/>
                <w:sz w:val="24"/>
                <w:szCs w:val="24"/>
              </w:rPr>
            </w:pPr>
            <w:r w:rsidRPr="00A96CBE">
              <w:rPr>
                <w:rFonts w:ascii="Times New Roman" w:hAnsi="Times New Roman" w:cs="Times New Roman"/>
                <w:color w:val="000000"/>
                <w:sz w:val="24"/>
                <w:szCs w:val="24"/>
              </w:rPr>
              <w:t>2) Existing Outdoor Lighting Layout &amp; Distribution diagram</w:t>
            </w:r>
          </w:p>
          <w:p w14:paraId="5FE05681" w14:textId="77777777" w:rsidR="003C4411" w:rsidRPr="00A96CBE" w:rsidRDefault="003C4411" w:rsidP="003C4411">
            <w:pPr>
              <w:jc w:val="both"/>
              <w:rPr>
                <w:rFonts w:ascii="Times New Roman" w:hAnsi="Times New Roman" w:cs="Times New Roman"/>
                <w:color w:val="000000"/>
                <w:sz w:val="24"/>
                <w:szCs w:val="24"/>
              </w:rPr>
            </w:pPr>
            <w:r w:rsidRPr="00A96CBE">
              <w:rPr>
                <w:rFonts w:ascii="Times New Roman" w:hAnsi="Times New Roman" w:cs="Times New Roman"/>
                <w:color w:val="000000"/>
                <w:sz w:val="24"/>
                <w:szCs w:val="24"/>
              </w:rPr>
              <w:lastRenderedPageBreak/>
              <w:t>3) Existing DSLP Layout</w:t>
            </w:r>
          </w:p>
          <w:p w14:paraId="3C638E45" w14:textId="77777777" w:rsidR="003C4411" w:rsidRPr="00A96CBE" w:rsidRDefault="003C4411" w:rsidP="003C4411">
            <w:pPr>
              <w:jc w:val="both"/>
              <w:rPr>
                <w:rFonts w:ascii="Times New Roman" w:hAnsi="Times New Roman" w:cs="Times New Roman"/>
                <w:color w:val="000000"/>
                <w:sz w:val="24"/>
                <w:szCs w:val="24"/>
              </w:rPr>
            </w:pPr>
            <w:r w:rsidRPr="00A96CBE">
              <w:rPr>
                <w:rFonts w:ascii="Times New Roman" w:hAnsi="Times New Roman" w:cs="Times New Roman"/>
                <w:color w:val="000000"/>
                <w:sz w:val="24"/>
                <w:szCs w:val="24"/>
              </w:rPr>
              <w:t>4) Existing Panel arrangement layout of SPR/Control Room building</w:t>
            </w:r>
          </w:p>
          <w:p w14:paraId="5255CD20" w14:textId="77777777" w:rsidR="003C4411" w:rsidRPr="00A96CBE" w:rsidRDefault="003C4411" w:rsidP="003C4411">
            <w:pPr>
              <w:jc w:val="both"/>
              <w:rPr>
                <w:rFonts w:ascii="Times New Roman" w:hAnsi="Times New Roman" w:cs="Times New Roman"/>
                <w:color w:val="000000"/>
                <w:sz w:val="24"/>
                <w:szCs w:val="24"/>
              </w:rPr>
            </w:pPr>
            <w:r w:rsidRPr="00A96CBE">
              <w:rPr>
                <w:rFonts w:ascii="Times New Roman" w:hAnsi="Times New Roman" w:cs="Times New Roman"/>
                <w:color w:val="000000"/>
                <w:sz w:val="24"/>
                <w:szCs w:val="24"/>
              </w:rPr>
              <w:t>5) Existing SAS Architecture diagram</w:t>
            </w:r>
          </w:p>
          <w:p w14:paraId="40AB1938" w14:textId="77777777" w:rsidR="003C4411" w:rsidRPr="00A96CBE" w:rsidRDefault="003C4411" w:rsidP="003C4411">
            <w:pPr>
              <w:jc w:val="both"/>
              <w:rPr>
                <w:rFonts w:ascii="Times New Roman" w:hAnsi="Times New Roman" w:cs="Times New Roman"/>
                <w:color w:val="000000"/>
                <w:sz w:val="24"/>
                <w:szCs w:val="24"/>
              </w:rPr>
            </w:pPr>
            <w:r w:rsidRPr="00A96CBE">
              <w:rPr>
                <w:rFonts w:ascii="Times New Roman" w:hAnsi="Times New Roman" w:cs="Times New Roman"/>
                <w:color w:val="000000"/>
                <w:sz w:val="24"/>
                <w:szCs w:val="24"/>
              </w:rPr>
              <w:t>6) Existing LT Board drawings (ACDB, DCDB, MLDB &amp; ELDB)</w:t>
            </w:r>
          </w:p>
          <w:p w14:paraId="7EF355F4" w14:textId="77777777" w:rsidR="003C4411" w:rsidRPr="00A96CBE" w:rsidRDefault="003C4411" w:rsidP="003C4411">
            <w:pPr>
              <w:jc w:val="both"/>
              <w:rPr>
                <w:rFonts w:ascii="Times New Roman" w:hAnsi="Times New Roman" w:cs="Times New Roman"/>
                <w:color w:val="000000"/>
                <w:sz w:val="24"/>
                <w:szCs w:val="24"/>
              </w:rPr>
            </w:pPr>
            <w:r w:rsidRPr="00A96CBE">
              <w:rPr>
                <w:rFonts w:ascii="Times New Roman" w:hAnsi="Times New Roman" w:cs="Times New Roman"/>
                <w:color w:val="000000"/>
                <w:sz w:val="24"/>
                <w:szCs w:val="24"/>
              </w:rPr>
              <w:t>7) Existing SS SAS architecture drawing</w:t>
            </w:r>
          </w:p>
          <w:p w14:paraId="58355EF6" w14:textId="77777777" w:rsidR="00624A3B" w:rsidRPr="00A96CBE" w:rsidRDefault="003C4411" w:rsidP="003C4411">
            <w:pPr>
              <w:jc w:val="both"/>
              <w:rPr>
                <w:rFonts w:ascii="Times New Roman" w:hAnsi="Times New Roman" w:cs="Times New Roman"/>
                <w:color w:val="000000"/>
                <w:sz w:val="24"/>
                <w:szCs w:val="24"/>
              </w:rPr>
            </w:pPr>
            <w:r w:rsidRPr="00A96CBE">
              <w:rPr>
                <w:rFonts w:ascii="Times New Roman" w:hAnsi="Times New Roman" w:cs="Times New Roman"/>
                <w:color w:val="000000"/>
                <w:sz w:val="24"/>
                <w:szCs w:val="24"/>
              </w:rPr>
              <w:t>8) Existing SS Busbar protection scheme</w:t>
            </w:r>
          </w:p>
        </w:tc>
        <w:tc>
          <w:tcPr>
            <w:tcW w:w="4163" w:type="dxa"/>
            <w:tcBorders>
              <w:top w:val="single" w:sz="4" w:space="0" w:color="auto"/>
              <w:left w:val="single" w:sz="4" w:space="0" w:color="auto"/>
              <w:bottom w:val="single" w:sz="4" w:space="0" w:color="auto"/>
              <w:right w:val="single" w:sz="4" w:space="0" w:color="auto"/>
            </w:tcBorders>
            <w:shd w:val="clear" w:color="auto" w:fill="auto"/>
            <w:vAlign w:val="center"/>
          </w:tcPr>
          <w:p w14:paraId="1288DDCF" w14:textId="77777777" w:rsidR="00624A3B" w:rsidRPr="00A96CBE" w:rsidRDefault="003C4411" w:rsidP="000D2A12">
            <w:pPr>
              <w:jc w:val="both"/>
              <w:rPr>
                <w:rFonts w:ascii="Times New Roman" w:hAnsi="Times New Roman" w:cs="Times New Roman"/>
                <w:sz w:val="24"/>
                <w:szCs w:val="24"/>
              </w:rPr>
            </w:pPr>
            <w:r w:rsidRPr="00A96CBE">
              <w:rPr>
                <w:rFonts w:ascii="Times New Roman" w:hAnsi="Times New Roman" w:cs="Times New Roman"/>
                <w:sz w:val="24"/>
                <w:szCs w:val="24"/>
              </w:rPr>
              <w:lastRenderedPageBreak/>
              <w:t xml:space="preserve">1) Existing VMS architecture of Kochi and </w:t>
            </w:r>
            <w:proofErr w:type="spellStart"/>
            <w:r w:rsidRPr="00A96CBE">
              <w:rPr>
                <w:rFonts w:ascii="Times New Roman" w:hAnsi="Times New Roman" w:cs="Times New Roman"/>
                <w:sz w:val="24"/>
                <w:szCs w:val="24"/>
              </w:rPr>
              <w:t>Hiriyur</w:t>
            </w:r>
            <w:proofErr w:type="spellEnd"/>
            <w:r w:rsidRPr="00A96CBE">
              <w:rPr>
                <w:rFonts w:ascii="Times New Roman" w:hAnsi="Times New Roman" w:cs="Times New Roman"/>
                <w:sz w:val="24"/>
                <w:szCs w:val="24"/>
              </w:rPr>
              <w:t xml:space="preserve"> S/s is already attached</w:t>
            </w:r>
            <w:r w:rsidR="00221A3F">
              <w:rPr>
                <w:rFonts w:ascii="Times New Roman" w:hAnsi="Times New Roman" w:cs="Times New Roman"/>
                <w:sz w:val="24"/>
                <w:szCs w:val="24"/>
              </w:rPr>
              <w:t xml:space="preserve"> along with tender drawings</w:t>
            </w:r>
            <w:r w:rsidRPr="00A96CBE">
              <w:rPr>
                <w:rFonts w:ascii="Times New Roman" w:hAnsi="Times New Roman" w:cs="Times New Roman"/>
                <w:sz w:val="24"/>
                <w:szCs w:val="24"/>
              </w:rPr>
              <w:t>. VMS architecture for Tuticorin is attached herewith</w:t>
            </w:r>
            <w:r w:rsidR="00EC66FA">
              <w:rPr>
                <w:rFonts w:ascii="Times New Roman" w:hAnsi="Times New Roman" w:cs="Times New Roman"/>
                <w:sz w:val="24"/>
                <w:szCs w:val="24"/>
              </w:rPr>
              <w:t>.</w:t>
            </w:r>
          </w:p>
          <w:p w14:paraId="27B20AE5" w14:textId="77777777" w:rsidR="003C4411" w:rsidRPr="00A96CBE" w:rsidRDefault="00EC66FA" w:rsidP="00460BF3">
            <w:pPr>
              <w:jc w:val="both"/>
              <w:rPr>
                <w:rFonts w:ascii="Times New Roman" w:hAnsi="Times New Roman" w:cs="Times New Roman"/>
                <w:sz w:val="24"/>
                <w:szCs w:val="24"/>
              </w:rPr>
            </w:pPr>
            <w:r>
              <w:rPr>
                <w:rFonts w:ascii="Times New Roman" w:hAnsi="Times New Roman" w:cs="Times New Roman"/>
                <w:sz w:val="24"/>
                <w:szCs w:val="24"/>
              </w:rPr>
              <w:t xml:space="preserve">Existing Drawings as requested from </w:t>
            </w:r>
            <w:proofErr w:type="spellStart"/>
            <w:r>
              <w:rPr>
                <w:rFonts w:ascii="Times New Roman" w:hAnsi="Times New Roman" w:cs="Times New Roman"/>
                <w:sz w:val="24"/>
                <w:szCs w:val="24"/>
              </w:rPr>
              <w:t>sl.nos</w:t>
            </w:r>
            <w:proofErr w:type="spellEnd"/>
            <w:r>
              <w:rPr>
                <w:rFonts w:ascii="Times New Roman" w:hAnsi="Times New Roman" w:cs="Times New Roman"/>
                <w:sz w:val="24"/>
                <w:szCs w:val="24"/>
              </w:rPr>
              <w:t xml:space="preserve"> </w:t>
            </w:r>
            <w:r w:rsidR="003C4411" w:rsidRPr="00A96CBE">
              <w:rPr>
                <w:rFonts w:ascii="Times New Roman" w:hAnsi="Times New Roman" w:cs="Times New Roman"/>
                <w:sz w:val="24"/>
                <w:szCs w:val="24"/>
              </w:rPr>
              <w:t xml:space="preserve">2) </w:t>
            </w:r>
            <w:r>
              <w:rPr>
                <w:rFonts w:ascii="Times New Roman" w:hAnsi="Times New Roman" w:cs="Times New Roman"/>
                <w:sz w:val="24"/>
                <w:szCs w:val="24"/>
              </w:rPr>
              <w:t xml:space="preserve">to </w:t>
            </w:r>
            <w:r w:rsidR="003C4411" w:rsidRPr="00A96CBE">
              <w:rPr>
                <w:rFonts w:ascii="Times New Roman" w:hAnsi="Times New Roman" w:cs="Times New Roman"/>
                <w:sz w:val="24"/>
                <w:szCs w:val="24"/>
              </w:rPr>
              <w:t xml:space="preserve">8) </w:t>
            </w:r>
            <w:r>
              <w:rPr>
                <w:rFonts w:ascii="Times New Roman" w:hAnsi="Times New Roman" w:cs="Times New Roman"/>
                <w:sz w:val="24"/>
                <w:szCs w:val="24"/>
              </w:rPr>
              <w:t>shall</w:t>
            </w:r>
            <w:r w:rsidR="003C4411" w:rsidRPr="00A96CBE">
              <w:rPr>
                <w:rFonts w:ascii="Times New Roman" w:hAnsi="Times New Roman" w:cs="Times New Roman"/>
                <w:sz w:val="24"/>
                <w:szCs w:val="24"/>
              </w:rPr>
              <w:t xml:space="preserve"> be </w:t>
            </w:r>
            <w:r w:rsidR="00460BF3">
              <w:rPr>
                <w:rFonts w:ascii="Times New Roman" w:hAnsi="Times New Roman" w:cs="Times New Roman"/>
                <w:sz w:val="24"/>
                <w:szCs w:val="24"/>
              </w:rPr>
              <w:t>provided</w:t>
            </w:r>
            <w:r>
              <w:rPr>
                <w:rFonts w:ascii="Times New Roman" w:hAnsi="Times New Roman" w:cs="Times New Roman"/>
                <w:sz w:val="24"/>
                <w:szCs w:val="24"/>
              </w:rPr>
              <w:t xml:space="preserve"> </w:t>
            </w:r>
            <w:r w:rsidR="003C4411" w:rsidRPr="00A96CBE">
              <w:rPr>
                <w:rFonts w:ascii="Times New Roman" w:hAnsi="Times New Roman" w:cs="Times New Roman"/>
                <w:sz w:val="24"/>
                <w:szCs w:val="24"/>
              </w:rPr>
              <w:t xml:space="preserve">to </w:t>
            </w:r>
            <w:r w:rsidR="003C4411" w:rsidRPr="00A96CBE">
              <w:rPr>
                <w:rFonts w:ascii="Times New Roman" w:hAnsi="Times New Roman" w:cs="Times New Roman"/>
                <w:sz w:val="24"/>
                <w:szCs w:val="24"/>
              </w:rPr>
              <w:lastRenderedPageBreak/>
              <w:t>successful bidder during detailed engineering, if required.</w:t>
            </w:r>
          </w:p>
        </w:tc>
      </w:tr>
      <w:tr w:rsidR="0067492A" w:rsidRPr="00A96CBE" w14:paraId="2616C924" w14:textId="77777777" w:rsidTr="00640501">
        <w:trPr>
          <w:trHeight w:val="341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8BC7743" w14:textId="77777777" w:rsidR="0067492A" w:rsidRPr="00A96CBE" w:rsidRDefault="00CC5DFF" w:rsidP="00075C51">
            <w:pPr>
              <w:spacing w:after="0" w:line="240" w:lineRule="auto"/>
              <w:rPr>
                <w:rFonts w:ascii="Times New Roman" w:eastAsia="Times New Roman" w:hAnsi="Times New Roman" w:cs="Times New Roman"/>
                <w:sz w:val="24"/>
                <w:szCs w:val="24"/>
                <w:lang w:bidi="hi-IN"/>
              </w:rPr>
            </w:pPr>
            <w:r>
              <w:rPr>
                <w:rFonts w:ascii="Times New Roman" w:eastAsia="Times New Roman" w:hAnsi="Times New Roman" w:cs="Times New Roman"/>
                <w:sz w:val="24"/>
                <w:szCs w:val="24"/>
                <w:lang w:bidi="hi-IN"/>
              </w:rPr>
              <w:lastRenderedPageBreak/>
              <w:t>8</w:t>
            </w:r>
            <w:r w:rsidR="009E7010" w:rsidRPr="00A96CBE">
              <w:rPr>
                <w:rFonts w:ascii="Times New Roman" w:eastAsia="Times New Roman" w:hAnsi="Times New Roman" w:cs="Times New Roman"/>
                <w:sz w:val="24"/>
                <w:szCs w:val="24"/>
                <w:lang w:bidi="hi-IN"/>
              </w:rPr>
              <w:t>.</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tcPr>
          <w:p w14:paraId="4137F4EB" w14:textId="77777777" w:rsidR="0067492A" w:rsidRPr="00A96CBE" w:rsidRDefault="002A595F" w:rsidP="006C4D2D">
            <w:pPr>
              <w:rPr>
                <w:rFonts w:ascii="Times New Roman" w:hAnsi="Times New Roman" w:cs="Times New Roman"/>
                <w:sz w:val="24"/>
                <w:szCs w:val="24"/>
              </w:rPr>
            </w:pPr>
            <w:r w:rsidRPr="00A96CBE">
              <w:rPr>
                <w:rFonts w:ascii="Times New Roman" w:hAnsi="Times New Roman" w:cs="Times New Roman"/>
                <w:sz w:val="24"/>
                <w:szCs w:val="24"/>
              </w:rPr>
              <w:t>General</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ABBC253" w14:textId="77777777" w:rsidR="0067492A" w:rsidRPr="00A96CBE" w:rsidRDefault="002A595F" w:rsidP="000D2A12">
            <w:pPr>
              <w:jc w:val="both"/>
              <w:rPr>
                <w:rFonts w:ascii="Times New Roman" w:hAnsi="Times New Roman" w:cs="Times New Roman"/>
                <w:sz w:val="24"/>
                <w:szCs w:val="24"/>
              </w:rPr>
            </w:pPr>
            <w:r w:rsidRPr="00A96CBE">
              <w:rPr>
                <w:rFonts w:ascii="Times New Roman" w:hAnsi="Times New Roman" w:cs="Times New Roman"/>
                <w:sz w:val="24"/>
                <w:szCs w:val="24"/>
              </w:rPr>
              <w:t>General</w:t>
            </w: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14:paraId="301AB3A9" w14:textId="77777777" w:rsidR="0067492A" w:rsidRPr="00A96CBE" w:rsidRDefault="002A595F" w:rsidP="000D2A12">
            <w:pPr>
              <w:jc w:val="both"/>
              <w:rPr>
                <w:rFonts w:ascii="Times New Roman" w:hAnsi="Times New Roman" w:cs="Times New Roman"/>
                <w:sz w:val="24"/>
                <w:szCs w:val="24"/>
              </w:rPr>
            </w:pPr>
            <w:r w:rsidRPr="00A96CBE">
              <w:rPr>
                <w:rFonts w:ascii="Times New Roman" w:hAnsi="Times New Roman" w:cs="Times New Roman"/>
                <w:sz w:val="24"/>
                <w:szCs w:val="24"/>
              </w:rPr>
              <w:t>Request PGCIL to provide soil investigation reports for existing substations.</w:t>
            </w:r>
          </w:p>
        </w:tc>
        <w:tc>
          <w:tcPr>
            <w:tcW w:w="4163" w:type="dxa"/>
            <w:tcBorders>
              <w:top w:val="single" w:sz="4" w:space="0" w:color="auto"/>
              <w:left w:val="single" w:sz="4" w:space="0" w:color="auto"/>
              <w:bottom w:val="single" w:sz="4" w:space="0" w:color="auto"/>
              <w:right w:val="single" w:sz="4" w:space="0" w:color="auto"/>
            </w:tcBorders>
            <w:shd w:val="clear" w:color="auto" w:fill="auto"/>
            <w:vAlign w:val="center"/>
          </w:tcPr>
          <w:p w14:paraId="0B6B1524" w14:textId="77777777" w:rsidR="0067492A" w:rsidRPr="00A96CBE" w:rsidRDefault="00F05845" w:rsidP="000D2A12">
            <w:pPr>
              <w:jc w:val="both"/>
              <w:rPr>
                <w:rFonts w:ascii="Times New Roman" w:hAnsi="Times New Roman" w:cs="Times New Roman"/>
                <w:sz w:val="24"/>
                <w:szCs w:val="24"/>
              </w:rPr>
            </w:pPr>
            <w:r>
              <w:rPr>
                <w:rFonts w:ascii="Times New Roman" w:hAnsi="Times New Roman" w:cs="Times New Roman"/>
                <w:sz w:val="24"/>
                <w:szCs w:val="24"/>
              </w:rPr>
              <w:t>Soil investigation report for substations under present scope may be provided during detailed engineering, if required</w:t>
            </w:r>
          </w:p>
        </w:tc>
      </w:tr>
      <w:tr w:rsidR="002A595F" w:rsidRPr="00A96CBE" w14:paraId="6A70A73D" w14:textId="77777777" w:rsidTr="00640501">
        <w:trPr>
          <w:trHeight w:val="188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32F335B" w14:textId="77777777" w:rsidR="002A595F" w:rsidRPr="00A96CBE" w:rsidRDefault="00CC5DFF" w:rsidP="002A595F">
            <w:pPr>
              <w:spacing w:after="0" w:line="240" w:lineRule="auto"/>
              <w:rPr>
                <w:rFonts w:ascii="Times New Roman" w:eastAsia="Times New Roman" w:hAnsi="Times New Roman" w:cs="Times New Roman"/>
                <w:sz w:val="24"/>
                <w:szCs w:val="24"/>
                <w:lang w:bidi="hi-IN"/>
              </w:rPr>
            </w:pPr>
            <w:r>
              <w:rPr>
                <w:rFonts w:ascii="Times New Roman" w:eastAsia="Times New Roman" w:hAnsi="Times New Roman" w:cs="Times New Roman"/>
                <w:sz w:val="24"/>
                <w:szCs w:val="24"/>
                <w:lang w:bidi="hi-IN"/>
              </w:rPr>
              <w:lastRenderedPageBreak/>
              <w:t>9</w:t>
            </w:r>
            <w:r w:rsidR="009E7010" w:rsidRPr="00A96CBE">
              <w:rPr>
                <w:rFonts w:ascii="Times New Roman" w:eastAsia="Times New Roman" w:hAnsi="Times New Roman" w:cs="Times New Roman"/>
                <w:sz w:val="24"/>
                <w:szCs w:val="24"/>
                <w:lang w:bidi="hi-IN"/>
              </w:rPr>
              <w:t>.</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tcPr>
          <w:p w14:paraId="54D21C9F" w14:textId="77777777" w:rsidR="002A595F" w:rsidRPr="00A96CBE" w:rsidRDefault="002A595F" w:rsidP="002A595F">
            <w:pPr>
              <w:rPr>
                <w:rFonts w:ascii="Times New Roman" w:hAnsi="Times New Roman" w:cs="Times New Roman"/>
                <w:sz w:val="24"/>
                <w:szCs w:val="24"/>
              </w:rPr>
            </w:pPr>
            <w:r w:rsidRPr="00A96CBE">
              <w:rPr>
                <w:rFonts w:ascii="Times New Roman" w:hAnsi="Times New Roman" w:cs="Times New Roman"/>
                <w:sz w:val="24"/>
                <w:szCs w:val="24"/>
              </w:rPr>
              <w:t>General</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BA0F58D" w14:textId="77777777" w:rsidR="002A595F" w:rsidRPr="00A96CBE" w:rsidRDefault="002A595F" w:rsidP="002A595F">
            <w:pPr>
              <w:jc w:val="both"/>
              <w:rPr>
                <w:rFonts w:ascii="Times New Roman" w:hAnsi="Times New Roman" w:cs="Times New Roman"/>
                <w:sz w:val="24"/>
                <w:szCs w:val="24"/>
              </w:rPr>
            </w:pPr>
            <w:r w:rsidRPr="00A96CBE">
              <w:rPr>
                <w:rFonts w:ascii="Times New Roman" w:hAnsi="Times New Roman" w:cs="Times New Roman"/>
                <w:sz w:val="24"/>
                <w:szCs w:val="24"/>
              </w:rPr>
              <w:t>General</w:t>
            </w: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14:paraId="08F8EA62" w14:textId="77777777" w:rsidR="002A595F" w:rsidRPr="00A96CBE" w:rsidRDefault="002A595F" w:rsidP="002A595F">
            <w:pPr>
              <w:jc w:val="both"/>
              <w:rPr>
                <w:rFonts w:ascii="Times New Roman" w:hAnsi="Times New Roman" w:cs="Times New Roman"/>
                <w:sz w:val="24"/>
                <w:szCs w:val="24"/>
              </w:rPr>
            </w:pPr>
            <w:r w:rsidRPr="00A96CBE">
              <w:rPr>
                <w:rFonts w:ascii="Times New Roman" w:hAnsi="Times New Roman" w:cs="Times New Roman"/>
                <w:sz w:val="24"/>
                <w:szCs w:val="24"/>
              </w:rPr>
              <w:t>Request to furnish the approx. soil resistivity to be considered for all the existing substations.</w:t>
            </w:r>
          </w:p>
        </w:tc>
        <w:tc>
          <w:tcPr>
            <w:tcW w:w="4163" w:type="dxa"/>
            <w:tcBorders>
              <w:top w:val="single" w:sz="4" w:space="0" w:color="auto"/>
              <w:left w:val="single" w:sz="4" w:space="0" w:color="auto"/>
              <w:bottom w:val="single" w:sz="4" w:space="0" w:color="auto"/>
              <w:right w:val="single" w:sz="4" w:space="0" w:color="auto"/>
            </w:tcBorders>
            <w:shd w:val="clear" w:color="auto" w:fill="auto"/>
            <w:vAlign w:val="center"/>
          </w:tcPr>
          <w:p w14:paraId="50446201" w14:textId="77777777" w:rsidR="002A595F" w:rsidRPr="00A96CBE" w:rsidRDefault="00EC66FA" w:rsidP="00EC66FA">
            <w:pPr>
              <w:jc w:val="both"/>
              <w:rPr>
                <w:rFonts w:ascii="Times New Roman" w:hAnsi="Times New Roman" w:cs="Times New Roman"/>
                <w:sz w:val="24"/>
                <w:szCs w:val="24"/>
              </w:rPr>
            </w:pPr>
            <w:r w:rsidRPr="00221A3F">
              <w:rPr>
                <w:rFonts w:ascii="Times New Roman" w:hAnsi="Times New Roman" w:cs="Times New Roman"/>
                <w:sz w:val="24"/>
                <w:szCs w:val="24"/>
              </w:rPr>
              <w:t xml:space="preserve">Existing </w:t>
            </w:r>
            <w:proofErr w:type="spellStart"/>
            <w:r w:rsidR="002A595F" w:rsidRPr="00221A3F">
              <w:rPr>
                <w:rFonts w:ascii="Times New Roman" w:hAnsi="Times New Roman" w:cs="Times New Roman"/>
                <w:sz w:val="24"/>
                <w:szCs w:val="24"/>
              </w:rPr>
              <w:t>Earthmat</w:t>
            </w:r>
            <w:proofErr w:type="spellEnd"/>
            <w:r w:rsidR="002A595F" w:rsidRPr="00221A3F">
              <w:rPr>
                <w:rFonts w:ascii="Times New Roman" w:hAnsi="Times New Roman" w:cs="Times New Roman"/>
                <w:sz w:val="24"/>
                <w:szCs w:val="24"/>
              </w:rPr>
              <w:t xml:space="preserve"> layout </w:t>
            </w:r>
            <w:r w:rsidRPr="00221A3F">
              <w:rPr>
                <w:rFonts w:ascii="Times New Roman" w:hAnsi="Times New Roman" w:cs="Times New Roman"/>
                <w:sz w:val="24"/>
                <w:szCs w:val="24"/>
              </w:rPr>
              <w:t xml:space="preserve">drawings </w:t>
            </w:r>
            <w:r w:rsidR="00460BF3" w:rsidRPr="00221A3F">
              <w:rPr>
                <w:rFonts w:ascii="Times New Roman" w:hAnsi="Times New Roman" w:cs="Times New Roman"/>
                <w:sz w:val="24"/>
                <w:szCs w:val="24"/>
              </w:rPr>
              <w:t xml:space="preserve">for all substations is </w:t>
            </w:r>
            <w:r w:rsidR="002A595F" w:rsidRPr="00221A3F">
              <w:rPr>
                <w:rFonts w:ascii="Times New Roman" w:hAnsi="Times New Roman" w:cs="Times New Roman"/>
                <w:sz w:val="24"/>
                <w:szCs w:val="24"/>
              </w:rPr>
              <w:t xml:space="preserve">attached along with tender drawings </w:t>
            </w:r>
            <w:r w:rsidRPr="00221A3F">
              <w:rPr>
                <w:rFonts w:ascii="Times New Roman" w:hAnsi="Times New Roman" w:cs="Times New Roman"/>
                <w:sz w:val="24"/>
                <w:szCs w:val="24"/>
              </w:rPr>
              <w:t xml:space="preserve">for ready reference </w:t>
            </w:r>
            <w:r w:rsidR="002A595F" w:rsidRPr="00221A3F">
              <w:rPr>
                <w:rFonts w:ascii="Times New Roman" w:hAnsi="Times New Roman" w:cs="Times New Roman"/>
                <w:sz w:val="24"/>
                <w:szCs w:val="24"/>
              </w:rPr>
              <w:t xml:space="preserve">and hence requirement of soil resistivity </w:t>
            </w:r>
            <w:r w:rsidRPr="00221A3F">
              <w:rPr>
                <w:rFonts w:ascii="Times New Roman" w:hAnsi="Times New Roman" w:cs="Times New Roman"/>
                <w:sz w:val="24"/>
                <w:szCs w:val="24"/>
              </w:rPr>
              <w:t xml:space="preserve">details is </w:t>
            </w:r>
            <w:r w:rsidR="002A595F" w:rsidRPr="00221A3F">
              <w:rPr>
                <w:rFonts w:ascii="Times New Roman" w:hAnsi="Times New Roman" w:cs="Times New Roman"/>
                <w:sz w:val="24"/>
                <w:szCs w:val="24"/>
              </w:rPr>
              <w:t>not applicable</w:t>
            </w:r>
            <w:r w:rsidRPr="00221A3F">
              <w:rPr>
                <w:rFonts w:ascii="Times New Roman" w:hAnsi="Times New Roman" w:cs="Times New Roman"/>
                <w:sz w:val="24"/>
                <w:szCs w:val="24"/>
              </w:rPr>
              <w:t>.</w:t>
            </w:r>
          </w:p>
        </w:tc>
      </w:tr>
      <w:tr w:rsidR="002A595F" w:rsidRPr="00A96CBE" w14:paraId="5266AAA3" w14:textId="77777777" w:rsidTr="00640501">
        <w:trPr>
          <w:trHeight w:val="485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ECCB80E" w14:textId="77777777" w:rsidR="002A595F" w:rsidRPr="00A96CBE" w:rsidRDefault="009E7010" w:rsidP="002A595F">
            <w:pPr>
              <w:spacing w:after="0" w:line="240" w:lineRule="auto"/>
              <w:rPr>
                <w:rFonts w:ascii="Times New Roman" w:eastAsia="Times New Roman" w:hAnsi="Times New Roman" w:cs="Times New Roman"/>
                <w:sz w:val="24"/>
                <w:szCs w:val="24"/>
                <w:lang w:bidi="hi-IN"/>
              </w:rPr>
            </w:pPr>
            <w:r w:rsidRPr="00A96CBE">
              <w:rPr>
                <w:rFonts w:ascii="Times New Roman" w:eastAsia="Times New Roman" w:hAnsi="Times New Roman" w:cs="Times New Roman"/>
                <w:sz w:val="24"/>
                <w:szCs w:val="24"/>
                <w:lang w:bidi="hi-IN"/>
              </w:rPr>
              <w:t>1</w:t>
            </w:r>
            <w:r w:rsidR="00CC5DFF">
              <w:rPr>
                <w:rFonts w:ascii="Times New Roman" w:eastAsia="Times New Roman" w:hAnsi="Times New Roman" w:cs="Times New Roman"/>
                <w:sz w:val="24"/>
                <w:szCs w:val="24"/>
                <w:lang w:bidi="hi-IN"/>
              </w:rPr>
              <w:t>0</w:t>
            </w:r>
            <w:r w:rsidRPr="00A96CBE">
              <w:rPr>
                <w:rFonts w:ascii="Times New Roman" w:eastAsia="Times New Roman" w:hAnsi="Times New Roman" w:cs="Times New Roman"/>
                <w:sz w:val="24"/>
                <w:szCs w:val="24"/>
                <w:lang w:bidi="hi-IN"/>
              </w:rPr>
              <w:t>.</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tcPr>
          <w:p w14:paraId="0EBDFCAE" w14:textId="77777777" w:rsidR="002A595F" w:rsidRPr="00A96CBE" w:rsidRDefault="009E7010" w:rsidP="002A595F">
            <w:pPr>
              <w:rPr>
                <w:rFonts w:ascii="Times New Roman" w:hAnsi="Times New Roman" w:cs="Times New Roman"/>
                <w:sz w:val="24"/>
                <w:szCs w:val="24"/>
              </w:rPr>
            </w:pPr>
            <w:r w:rsidRPr="00A96CBE">
              <w:rPr>
                <w:rFonts w:ascii="Times New Roman" w:hAnsi="Times New Roman" w:cs="Times New Roman"/>
                <w:sz w:val="24"/>
                <w:szCs w:val="24"/>
              </w:rPr>
              <w:t>Vol. II TS Section project – Cl. 3.0</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99361F9" w14:textId="77777777" w:rsidR="009E7010" w:rsidRPr="00A96CBE" w:rsidRDefault="009E7010" w:rsidP="009E7010">
            <w:pPr>
              <w:pStyle w:val="Heading1"/>
              <w:tabs>
                <w:tab w:val="left" w:pos="540"/>
              </w:tabs>
              <w:ind w:left="433" w:hanging="180"/>
              <w:rPr>
                <w:rFonts w:ascii="Times New Roman" w:hAnsi="Times New Roman" w:cs="Times New Roman"/>
                <w:szCs w:val="24"/>
              </w:rPr>
            </w:pPr>
            <w:r w:rsidRPr="00A96CBE">
              <w:rPr>
                <w:rFonts w:ascii="Times New Roman" w:hAnsi="Times New Roman" w:cs="Times New Roman"/>
                <w:szCs w:val="24"/>
              </w:rPr>
              <w:t>SPECIFIC EXCLUSIONS</w:t>
            </w:r>
          </w:p>
          <w:p w14:paraId="1622613B" w14:textId="77777777" w:rsidR="009E7010" w:rsidRPr="00A96CBE" w:rsidRDefault="009E7010" w:rsidP="009E7010">
            <w:pPr>
              <w:tabs>
                <w:tab w:val="left" w:pos="1418"/>
              </w:tabs>
              <w:spacing w:after="0"/>
              <w:ind w:left="1418"/>
              <w:jc w:val="both"/>
              <w:rPr>
                <w:rFonts w:ascii="Times New Roman" w:hAnsi="Times New Roman" w:cs="Times New Roman"/>
                <w:b/>
                <w:bCs/>
                <w:sz w:val="24"/>
                <w:szCs w:val="24"/>
              </w:rPr>
            </w:pPr>
          </w:p>
          <w:p w14:paraId="3FF8CAC2" w14:textId="77777777" w:rsidR="009E7010" w:rsidRPr="00A96CBE" w:rsidRDefault="009E7010" w:rsidP="009E7010">
            <w:pPr>
              <w:pStyle w:val="ListParagraph"/>
              <w:ind w:left="253"/>
              <w:jc w:val="both"/>
              <w:rPr>
                <w:rFonts w:ascii="Times New Roman" w:hAnsi="Times New Roman" w:cs="Times New Roman"/>
                <w:bCs/>
                <w:sz w:val="24"/>
                <w:szCs w:val="24"/>
              </w:rPr>
            </w:pPr>
            <w:r w:rsidRPr="00A96CBE">
              <w:rPr>
                <w:rFonts w:ascii="Times New Roman" w:hAnsi="Times New Roman" w:cs="Times New Roman"/>
                <w:bCs/>
                <w:sz w:val="24"/>
                <w:szCs w:val="24"/>
              </w:rPr>
              <w:t xml:space="preserve">The following items of work are specifically excluded from the scope of the specifications of </w:t>
            </w:r>
          </w:p>
          <w:p w14:paraId="46874267" w14:textId="77777777" w:rsidR="009E7010" w:rsidRPr="00A96CBE" w:rsidRDefault="009E7010" w:rsidP="009E7010">
            <w:pPr>
              <w:pStyle w:val="ListParagraph"/>
              <w:ind w:left="810"/>
              <w:jc w:val="both"/>
              <w:rPr>
                <w:rFonts w:ascii="Times New Roman" w:hAnsi="Times New Roman" w:cs="Times New Roman"/>
                <w:bCs/>
                <w:sz w:val="24"/>
                <w:szCs w:val="24"/>
              </w:rPr>
            </w:pPr>
          </w:p>
          <w:p w14:paraId="4E0B3FA9" w14:textId="77777777" w:rsidR="009E7010" w:rsidRPr="00A96CBE" w:rsidRDefault="009E7010" w:rsidP="009E7010">
            <w:pPr>
              <w:pStyle w:val="ListParagraph"/>
              <w:ind w:left="810" w:hanging="557"/>
              <w:jc w:val="both"/>
              <w:rPr>
                <w:rFonts w:ascii="Times New Roman" w:hAnsi="Times New Roman" w:cs="Times New Roman"/>
                <w:b/>
                <w:sz w:val="24"/>
                <w:szCs w:val="24"/>
              </w:rPr>
            </w:pPr>
            <w:r w:rsidRPr="00A96CBE">
              <w:rPr>
                <w:rFonts w:ascii="Times New Roman" w:hAnsi="Times New Roman" w:cs="Times New Roman"/>
                <w:b/>
                <w:sz w:val="24"/>
                <w:szCs w:val="24"/>
              </w:rPr>
              <w:t>A) At Kolar substation</w:t>
            </w:r>
          </w:p>
          <w:p w14:paraId="209612DC" w14:textId="77777777" w:rsidR="009E7010" w:rsidRPr="00A96CBE" w:rsidRDefault="009E7010" w:rsidP="009E7010">
            <w:pPr>
              <w:numPr>
                <w:ilvl w:val="1"/>
                <w:numId w:val="11"/>
              </w:numPr>
              <w:spacing w:after="120"/>
              <w:ind w:left="793" w:hanging="270"/>
              <w:jc w:val="both"/>
              <w:rPr>
                <w:rFonts w:ascii="Times New Roman" w:hAnsi="Times New Roman" w:cs="Times New Roman"/>
                <w:bCs/>
                <w:sz w:val="24"/>
                <w:szCs w:val="24"/>
              </w:rPr>
            </w:pPr>
            <w:r w:rsidRPr="00A96CBE">
              <w:rPr>
                <w:rFonts w:ascii="Times New Roman" w:hAnsi="Times New Roman" w:cs="Times New Roman"/>
                <w:bCs/>
                <w:sz w:val="24"/>
                <w:szCs w:val="24"/>
              </w:rPr>
              <w:t>Extension of LT Switchgear</w:t>
            </w:r>
          </w:p>
          <w:p w14:paraId="385E3AF1" w14:textId="77777777" w:rsidR="009E7010" w:rsidRPr="00A96CBE" w:rsidRDefault="009E7010" w:rsidP="009E7010">
            <w:pPr>
              <w:pStyle w:val="ListParagraph"/>
              <w:ind w:left="360" w:hanging="107"/>
              <w:jc w:val="both"/>
              <w:rPr>
                <w:rFonts w:ascii="Times New Roman" w:hAnsi="Times New Roman" w:cs="Times New Roman"/>
                <w:b/>
                <w:sz w:val="24"/>
                <w:szCs w:val="24"/>
              </w:rPr>
            </w:pPr>
            <w:r w:rsidRPr="00A96CBE">
              <w:rPr>
                <w:rFonts w:ascii="Times New Roman" w:hAnsi="Times New Roman" w:cs="Times New Roman"/>
                <w:b/>
                <w:sz w:val="24"/>
                <w:szCs w:val="24"/>
              </w:rPr>
              <w:t>B) At NP Kunta S/s</w:t>
            </w:r>
          </w:p>
          <w:p w14:paraId="12081229" w14:textId="77777777" w:rsidR="009E7010" w:rsidRPr="00A96CBE" w:rsidRDefault="009E7010" w:rsidP="009E7010">
            <w:pPr>
              <w:numPr>
                <w:ilvl w:val="1"/>
                <w:numId w:val="15"/>
              </w:numPr>
              <w:spacing w:after="120"/>
              <w:ind w:left="793" w:hanging="270"/>
              <w:jc w:val="both"/>
              <w:rPr>
                <w:rFonts w:ascii="Times New Roman" w:hAnsi="Times New Roman" w:cs="Times New Roman"/>
                <w:bCs/>
                <w:sz w:val="24"/>
                <w:szCs w:val="24"/>
              </w:rPr>
            </w:pPr>
            <w:r w:rsidRPr="00A96CBE">
              <w:rPr>
                <w:rFonts w:ascii="Times New Roman" w:hAnsi="Times New Roman" w:cs="Times New Roman"/>
                <w:bCs/>
                <w:sz w:val="24"/>
                <w:szCs w:val="24"/>
              </w:rPr>
              <w:t>Extension of LT Switchgear</w:t>
            </w:r>
          </w:p>
          <w:p w14:paraId="5AAD63DE" w14:textId="77777777" w:rsidR="009E7010" w:rsidRPr="00A96CBE" w:rsidRDefault="009E7010" w:rsidP="009E7010">
            <w:pPr>
              <w:pStyle w:val="ListParagraph"/>
              <w:ind w:left="360" w:hanging="107"/>
              <w:jc w:val="both"/>
              <w:rPr>
                <w:rFonts w:ascii="Times New Roman" w:hAnsi="Times New Roman" w:cs="Times New Roman"/>
                <w:b/>
                <w:sz w:val="24"/>
                <w:szCs w:val="24"/>
              </w:rPr>
            </w:pPr>
            <w:r w:rsidRPr="00A96CBE">
              <w:rPr>
                <w:rFonts w:ascii="Times New Roman" w:hAnsi="Times New Roman" w:cs="Times New Roman"/>
                <w:b/>
                <w:sz w:val="24"/>
                <w:szCs w:val="24"/>
              </w:rPr>
              <w:t xml:space="preserve">E) At Tuticorin-II GIS PS </w:t>
            </w:r>
          </w:p>
          <w:p w14:paraId="48DD2599" w14:textId="77777777" w:rsidR="002A595F" w:rsidRPr="00A96CBE" w:rsidRDefault="009E7010" w:rsidP="009E7010">
            <w:pPr>
              <w:numPr>
                <w:ilvl w:val="1"/>
                <w:numId w:val="16"/>
              </w:numPr>
              <w:spacing w:after="120"/>
              <w:ind w:left="793" w:hanging="270"/>
              <w:jc w:val="both"/>
              <w:rPr>
                <w:rFonts w:ascii="Times New Roman" w:hAnsi="Times New Roman" w:cs="Times New Roman"/>
                <w:sz w:val="24"/>
                <w:szCs w:val="24"/>
              </w:rPr>
            </w:pPr>
            <w:r w:rsidRPr="00A96CBE">
              <w:rPr>
                <w:rFonts w:ascii="Times New Roman" w:hAnsi="Times New Roman" w:cs="Times New Roman"/>
                <w:bCs/>
                <w:sz w:val="24"/>
                <w:szCs w:val="24"/>
              </w:rPr>
              <w:t>Extension of LT Switchgear.</w:t>
            </w:r>
          </w:p>
        </w:tc>
        <w:tc>
          <w:tcPr>
            <w:tcW w:w="3870" w:type="dxa"/>
            <w:tcBorders>
              <w:top w:val="single" w:sz="4" w:space="0" w:color="auto"/>
              <w:left w:val="single" w:sz="4" w:space="0" w:color="auto"/>
              <w:bottom w:val="single" w:sz="4" w:space="0" w:color="auto"/>
              <w:right w:val="single" w:sz="8" w:space="0" w:color="auto"/>
            </w:tcBorders>
            <w:shd w:val="clear" w:color="auto" w:fill="auto"/>
            <w:vAlign w:val="center"/>
          </w:tcPr>
          <w:p w14:paraId="66F83246" w14:textId="77777777" w:rsidR="002A595F" w:rsidRPr="00A96CBE" w:rsidRDefault="002A595F" w:rsidP="002A595F">
            <w:pPr>
              <w:jc w:val="both"/>
              <w:rPr>
                <w:rFonts w:ascii="Times New Roman" w:hAnsi="Times New Roman" w:cs="Times New Roman"/>
                <w:color w:val="000000"/>
                <w:sz w:val="24"/>
                <w:szCs w:val="24"/>
              </w:rPr>
            </w:pPr>
            <w:r w:rsidRPr="00A96CBE">
              <w:rPr>
                <w:rFonts w:ascii="Times New Roman" w:hAnsi="Times New Roman" w:cs="Times New Roman"/>
                <w:color w:val="000000"/>
                <w:sz w:val="24"/>
                <w:szCs w:val="24"/>
              </w:rPr>
              <w:t xml:space="preserve">Please confirm whether there is Extension scope for MSB/ACDB/DCDB/MLDB/ELDB other than </w:t>
            </w:r>
            <w:proofErr w:type="spellStart"/>
            <w:r w:rsidRPr="00A96CBE">
              <w:rPr>
                <w:rFonts w:ascii="Times New Roman" w:hAnsi="Times New Roman" w:cs="Times New Roman"/>
                <w:color w:val="000000"/>
                <w:sz w:val="24"/>
                <w:szCs w:val="24"/>
              </w:rPr>
              <w:t>Hiriyur</w:t>
            </w:r>
            <w:proofErr w:type="spellEnd"/>
            <w:r w:rsidRPr="00A96CBE">
              <w:rPr>
                <w:rFonts w:ascii="Times New Roman" w:hAnsi="Times New Roman" w:cs="Times New Roman"/>
                <w:color w:val="000000"/>
                <w:sz w:val="24"/>
                <w:szCs w:val="24"/>
              </w:rPr>
              <w:t xml:space="preserve"> SS &amp; Cochin SS in present scope of works since same is not specified in Section Project &amp; Bid price schedule. Also confirm on sufficient spare </w:t>
            </w:r>
            <w:proofErr w:type="gramStart"/>
            <w:r w:rsidRPr="00A96CBE">
              <w:rPr>
                <w:rFonts w:ascii="Times New Roman" w:hAnsi="Times New Roman" w:cs="Times New Roman"/>
                <w:color w:val="000000"/>
                <w:sz w:val="24"/>
                <w:szCs w:val="24"/>
              </w:rPr>
              <w:t>feeders</w:t>
            </w:r>
            <w:proofErr w:type="gramEnd"/>
            <w:r w:rsidRPr="00A96CBE">
              <w:rPr>
                <w:rFonts w:ascii="Times New Roman" w:hAnsi="Times New Roman" w:cs="Times New Roman"/>
                <w:color w:val="000000"/>
                <w:sz w:val="24"/>
                <w:szCs w:val="24"/>
              </w:rPr>
              <w:t xml:space="preserve"> </w:t>
            </w:r>
            <w:r w:rsidR="00367696" w:rsidRPr="00A96CBE">
              <w:rPr>
                <w:rFonts w:ascii="Times New Roman" w:hAnsi="Times New Roman" w:cs="Times New Roman"/>
                <w:color w:val="000000"/>
                <w:sz w:val="24"/>
                <w:szCs w:val="24"/>
              </w:rPr>
              <w:t>availability</w:t>
            </w:r>
            <w:r w:rsidRPr="00A96CBE">
              <w:rPr>
                <w:rFonts w:ascii="Times New Roman" w:hAnsi="Times New Roman" w:cs="Times New Roman"/>
                <w:color w:val="000000"/>
                <w:sz w:val="24"/>
                <w:szCs w:val="24"/>
              </w:rPr>
              <w:t xml:space="preserve"> in MSB/ACDB/DCDB/MLDB/ELDB for present scope of Extn. works.</w:t>
            </w:r>
          </w:p>
        </w:tc>
        <w:tc>
          <w:tcPr>
            <w:tcW w:w="4163" w:type="dxa"/>
            <w:tcBorders>
              <w:top w:val="single" w:sz="4" w:space="0" w:color="auto"/>
              <w:left w:val="single" w:sz="4" w:space="0" w:color="auto"/>
              <w:bottom w:val="single" w:sz="4" w:space="0" w:color="auto"/>
              <w:right w:val="single" w:sz="4" w:space="0" w:color="auto"/>
            </w:tcBorders>
            <w:shd w:val="clear" w:color="auto" w:fill="auto"/>
            <w:vAlign w:val="center"/>
          </w:tcPr>
          <w:p w14:paraId="5AADA382" w14:textId="77777777" w:rsidR="002A595F" w:rsidRPr="00A96CBE" w:rsidRDefault="006F1724" w:rsidP="00494A5B">
            <w:pPr>
              <w:jc w:val="both"/>
              <w:rPr>
                <w:rFonts w:ascii="Times New Roman" w:hAnsi="Times New Roman" w:cs="Times New Roman"/>
                <w:sz w:val="24"/>
                <w:szCs w:val="24"/>
              </w:rPr>
            </w:pPr>
            <w:r>
              <w:rPr>
                <w:rFonts w:ascii="Times New Roman" w:hAnsi="Times New Roman" w:cs="Times New Roman"/>
                <w:sz w:val="24"/>
                <w:szCs w:val="24"/>
              </w:rPr>
              <w:t>Extension of MSB/ACDB/DCDB/</w:t>
            </w:r>
            <w:r w:rsidR="00494A5B">
              <w:rPr>
                <w:rFonts w:ascii="Times New Roman" w:hAnsi="Times New Roman" w:cs="Times New Roman"/>
                <w:sz w:val="24"/>
                <w:szCs w:val="24"/>
              </w:rPr>
              <w:t xml:space="preserve"> </w:t>
            </w:r>
            <w:r>
              <w:rPr>
                <w:rFonts w:ascii="Times New Roman" w:hAnsi="Times New Roman" w:cs="Times New Roman"/>
                <w:sz w:val="24"/>
                <w:szCs w:val="24"/>
              </w:rPr>
              <w:t xml:space="preserve">MLDB/ELDB is not envisaged for Kolar, NP Kunta and Tuticorin S/s under present scope. Also, extension of MCB/MLDB/ELDB is not envisage for Kochi and </w:t>
            </w:r>
            <w:proofErr w:type="spellStart"/>
            <w:r>
              <w:rPr>
                <w:rFonts w:ascii="Times New Roman" w:hAnsi="Times New Roman" w:cs="Times New Roman"/>
                <w:sz w:val="24"/>
                <w:szCs w:val="24"/>
              </w:rPr>
              <w:t>Hiriyur</w:t>
            </w:r>
            <w:proofErr w:type="spellEnd"/>
            <w:r>
              <w:rPr>
                <w:rFonts w:ascii="Times New Roman" w:hAnsi="Times New Roman" w:cs="Times New Roman"/>
                <w:sz w:val="24"/>
                <w:szCs w:val="24"/>
              </w:rPr>
              <w:t xml:space="preserve"> S/s. Only extension of DCDB and ACDB for Kochi and </w:t>
            </w:r>
            <w:proofErr w:type="spellStart"/>
            <w:r>
              <w:rPr>
                <w:rFonts w:ascii="Times New Roman" w:hAnsi="Times New Roman" w:cs="Times New Roman"/>
                <w:sz w:val="24"/>
                <w:szCs w:val="24"/>
              </w:rPr>
              <w:t>Hiriyur</w:t>
            </w:r>
            <w:proofErr w:type="spellEnd"/>
            <w:r>
              <w:rPr>
                <w:rFonts w:ascii="Times New Roman" w:hAnsi="Times New Roman" w:cs="Times New Roman"/>
                <w:sz w:val="24"/>
                <w:szCs w:val="24"/>
              </w:rPr>
              <w:t xml:space="preserve"> S/s is kept under present scope.</w:t>
            </w:r>
          </w:p>
        </w:tc>
      </w:tr>
      <w:tr w:rsidR="002A595F" w:rsidRPr="00A96CBE" w14:paraId="038BC4EE" w14:textId="77777777" w:rsidTr="00640501">
        <w:trPr>
          <w:trHeight w:val="8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7AD0515" w14:textId="77777777" w:rsidR="002A595F" w:rsidRPr="00A96CBE" w:rsidRDefault="009E7010" w:rsidP="002A595F">
            <w:pPr>
              <w:spacing w:after="0" w:line="240" w:lineRule="auto"/>
              <w:rPr>
                <w:rFonts w:ascii="Times New Roman" w:eastAsia="Times New Roman" w:hAnsi="Times New Roman" w:cs="Times New Roman"/>
                <w:sz w:val="24"/>
                <w:szCs w:val="24"/>
                <w:lang w:bidi="hi-IN"/>
              </w:rPr>
            </w:pPr>
            <w:r w:rsidRPr="00A96CBE">
              <w:rPr>
                <w:rFonts w:ascii="Times New Roman" w:eastAsia="Times New Roman" w:hAnsi="Times New Roman" w:cs="Times New Roman"/>
                <w:sz w:val="24"/>
                <w:szCs w:val="24"/>
                <w:lang w:bidi="hi-IN"/>
              </w:rPr>
              <w:t>1</w:t>
            </w:r>
            <w:r w:rsidR="00CC5DFF">
              <w:rPr>
                <w:rFonts w:ascii="Times New Roman" w:eastAsia="Times New Roman" w:hAnsi="Times New Roman" w:cs="Times New Roman"/>
                <w:sz w:val="24"/>
                <w:szCs w:val="24"/>
                <w:lang w:bidi="hi-IN"/>
              </w:rPr>
              <w:t>1</w:t>
            </w:r>
            <w:r w:rsidRPr="00A96CBE">
              <w:rPr>
                <w:rFonts w:ascii="Times New Roman" w:eastAsia="Times New Roman" w:hAnsi="Times New Roman" w:cs="Times New Roman"/>
                <w:sz w:val="24"/>
                <w:szCs w:val="24"/>
                <w:lang w:bidi="hi-IN"/>
              </w:rPr>
              <w:t>.</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tcPr>
          <w:p w14:paraId="53A8D69C" w14:textId="77777777" w:rsidR="002A595F" w:rsidRPr="00A96CBE" w:rsidRDefault="009E7010" w:rsidP="002A595F">
            <w:pPr>
              <w:rPr>
                <w:rFonts w:ascii="Times New Roman" w:hAnsi="Times New Roman" w:cs="Times New Roman"/>
                <w:sz w:val="24"/>
                <w:szCs w:val="24"/>
              </w:rPr>
            </w:pPr>
            <w:r w:rsidRPr="00A96CBE">
              <w:rPr>
                <w:rFonts w:ascii="Times New Roman" w:hAnsi="Times New Roman" w:cs="Times New Roman"/>
                <w:sz w:val="24"/>
                <w:szCs w:val="24"/>
              </w:rPr>
              <w:t>General</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0F3E12AA" w14:textId="77777777" w:rsidR="002A595F" w:rsidRPr="00A96CBE" w:rsidRDefault="009E7010" w:rsidP="002A595F">
            <w:pPr>
              <w:jc w:val="both"/>
              <w:rPr>
                <w:rFonts w:ascii="Times New Roman" w:hAnsi="Times New Roman" w:cs="Times New Roman"/>
                <w:sz w:val="24"/>
                <w:szCs w:val="24"/>
              </w:rPr>
            </w:pPr>
            <w:r w:rsidRPr="00A96CBE">
              <w:rPr>
                <w:rFonts w:ascii="Times New Roman" w:hAnsi="Times New Roman" w:cs="Times New Roman"/>
                <w:sz w:val="24"/>
                <w:szCs w:val="24"/>
              </w:rPr>
              <w:t>General</w:t>
            </w:r>
          </w:p>
        </w:tc>
        <w:tc>
          <w:tcPr>
            <w:tcW w:w="3870" w:type="dxa"/>
            <w:tcBorders>
              <w:top w:val="nil"/>
              <w:left w:val="single" w:sz="4" w:space="0" w:color="auto"/>
              <w:bottom w:val="single" w:sz="4" w:space="0" w:color="auto"/>
              <w:right w:val="single" w:sz="8" w:space="0" w:color="auto"/>
            </w:tcBorders>
            <w:shd w:val="clear" w:color="auto" w:fill="auto"/>
            <w:vAlign w:val="center"/>
          </w:tcPr>
          <w:p w14:paraId="5B5EBE20" w14:textId="77777777" w:rsidR="002A595F" w:rsidRPr="00A96CBE" w:rsidRDefault="002A595F" w:rsidP="002A595F">
            <w:pPr>
              <w:jc w:val="both"/>
              <w:rPr>
                <w:rFonts w:ascii="Times New Roman" w:hAnsi="Times New Roman" w:cs="Times New Roman"/>
                <w:color w:val="000000"/>
                <w:sz w:val="24"/>
                <w:szCs w:val="24"/>
              </w:rPr>
            </w:pPr>
            <w:r w:rsidRPr="00A96CBE">
              <w:rPr>
                <w:rFonts w:ascii="Times New Roman" w:hAnsi="Times New Roman" w:cs="Times New Roman"/>
                <w:color w:val="000000"/>
                <w:sz w:val="24"/>
                <w:szCs w:val="24"/>
              </w:rPr>
              <w:t xml:space="preserve">We presume that New Control &amp; protection panels for present scope of work as per section project will be placed in Switchyard Panel Room only for all the existing substations. </w:t>
            </w:r>
            <w:r w:rsidRPr="00A96CBE">
              <w:rPr>
                <w:rFonts w:ascii="Times New Roman" w:hAnsi="Times New Roman" w:cs="Times New Roman"/>
                <w:color w:val="000000"/>
                <w:sz w:val="24"/>
                <w:szCs w:val="24"/>
              </w:rPr>
              <w:lastRenderedPageBreak/>
              <w:t xml:space="preserve">Any panel shall not </w:t>
            </w:r>
            <w:proofErr w:type="spellStart"/>
            <w:proofErr w:type="gramStart"/>
            <w:r w:rsidR="00367696" w:rsidRPr="00A96CBE">
              <w:rPr>
                <w:rFonts w:ascii="Times New Roman" w:hAnsi="Times New Roman" w:cs="Times New Roman"/>
                <w:color w:val="000000"/>
                <w:sz w:val="24"/>
                <w:szCs w:val="24"/>
              </w:rPr>
              <w:t>required</w:t>
            </w:r>
            <w:proofErr w:type="spellEnd"/>
            <w:proofErr w:type="gramEnd"/>
            <w:r w:rsidRPr="00A96CBE">
              <w:rPr>
                <w:rFonts w:ascii="Times New Roman" w:hAnsi="Times New Roman" w:cs="Times New Roman"/>
                <w:color w:val="000000"/>
                <w:sz w:val="24"/>
                <w:szCs w:val="24"/>
              </w:rPr>
              <w:t xml:space="preserve"> to be placed in the control building. Please confirm. </w:t>
            </w:r>
          </w:p>
        </w:tc>
        <w:tc>
          <w:tcPr>
            <w:tcW w:w="4163" w:type="dxa"/>
            <w:tcBorders>
              <w:top w:val="single" w:sz="4" w:space="0" w:color="auto"/>
              <w:left w:val="single" w:sz="4" w:space="0" w:color="auto"/>
              <w:bottom w:val="single" w:sz="4" w:space="0" w:color="auto"/>
              <w:right w:val="single" w:sz="4" w:space="0" w:color="auto"/>
            </w:tcBorders>
            <w:shd w:val="clear" w:color="auto" w:fill="auto"/>
            <w:vAlign w:val="center"/>
          </w:tcPr>
          <w:p w14:paraId="5CB0BE92" w14:textId="77777777" w:rsidR="002A595F" w:rsidRPr="00A96CBE" w:rsidRDefault="006F1724" w:rsidP="006F1724">
            <w:pPr>
              <w:rPr>
                <w:rFonts w:ascii="Times New Roman" w:hAnsi="Times New Roman" w:cs="Times New Roman"/>
                <w:sz w:val="24"/>
                <w:szCs w:val="24"/>
              </w:rPr>
            </w:pPr>
            <w:r>
              <w:rPr>
                <w:rFonts w:ascii="Times New Roman" w:hAnsi="Times New Roman" w:cs="Times New Roman"/>
                <w:sz w:val="24"/>
                <w:szCs w:val="24"/>
              </w:rPr>
              <w:lastRenderedPageBreak/>
              <w:t>New control and protection panel</w:t>
            </w:r>
            <w:r w:rsidR="008A0881">
              <w:rPr>
                <w:rFonts w:ascii="Times New Roman" w:hAnsi="Times New Roman" w:cs="Times New Roman"/>
                <w:sz w:val="24"/>
                <w:szCs w:val="24"/>
              </w:rPr>
              <w:t>s</w:t>
            </w:r>
            <w:r>
              <w:rPr>
                <w:rFonts w:ascii="Times New Roman" w:hAnsi="Times New Roman" w:cs="Times New Roman"/>
                <w:sz w:val="24"/>
                <w:szCs w:val="24"/>
              </w:rPr>
              <w:t xml:space="preserve"> to be supplied </w:t>
            </w:r>
            <w:r w:rsidR="00974AAD">
              <w:rPr>
                <w:rFonts w:ascii="Times New Roman" w:hAnsi="Times New Roman" w:cs="Times New Roman"/>
                <w:sz w:val="24"/>
                <w:szCs w:val="24"/>
              </w:rPr>
              <w:t>under present</w:t>
            </w:r>
            <w:r>
              <w:rPr>
                <w:rFonts w:ascii="Times New Roman" w:hAnsi="Times New Roman" w:cs="Times New Roman"/>
                <w:sz w:val="24"/>
                <w:szCs w:val="24"/>
              </w:rPr>
              <w:t xml:space="preserve"> scope shall be placed in Switchyard panel room. </w:t>
            </w:r>
          </w:p>
        </w:tc>
      </w:tr>
      <w:tr w:rsidR="002A595F" w:rsidRPr="00A96CBE" w14:paraId="08753690" w14:textId="77777777" w:rsidTr="00640501">
        <w:trPr>
          <w:trHeight w:val="1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40E826E" w14:textId="77777777" w:rsidR="002A595F" w:rsidRPr="00A96CBE" w:rsidRDefault="009E7010" w:rsidP="002A595F">
            <w:pPr>
              <w:spacing w:after="0" w:line="240" w:lineRule="auto"/>
              <w:rPr>
                <w:rFonts w:ascii="Times New Roman" w:eastAsia="Times New Roman" w:hAnsi="Times New Roman" w:cs="Times New Roman"/>
                <w:sz w:val="24"/>
                <w:szCs w:val="24"/>
                <w:lang w:bidi="hi-IN"/>
              </w:rPr>
            </w:pPr>
            <w:r w:rsidRPr="00A96CBE">
              <w:rPr>
                <w:rFonts w:ascii="Times New Roman" w:eastAsia="Times New Roman" w:hAnsi="Times New Roman" w:cs="Times New Roman"/>
                <w:sz w:val="24"/>
                <w:szCs w:val="24"/>
                <w:lang w:bidi="hi-IN"/>
              </w:rPr>
              <w:t>1</w:t>
            </w:r>
            <w:r w:rsidR="00CC5DFF">
              <w:rPr>
                <w:rFonts w:ascii="Times New Roman" w:eastAsia="Times New Roman" w:hAnsi="Times New Roman" w:cs="Times New Roman"/>
                <w:sz w:val="24"/>
                <w:szCs w:val="24"/>
                <w:lang w:bidi="hi-IN"/>
              </w:rPr>
              <w:t>2</w:t>
            </w:r>
            <w:r w:rsidRPr="00A96CBE">
              <w:rPr>
                <w:rFonts w:ascii="Times New Roman" w:eastAsia="Times New Roman" w:hAnsi="Times New Roman" w:cs="Times New Roman"/>
                <w:sz w:val="24"/>
                <w:szCs w:val="24"/>
                <w:lang w:bidi="hi-IN"/>
              </w:rPr>
              <w:t>.</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tcPr>
          <w:p w14:paraId="5BAE70A1" w14:textId="77777777" w:rsidR="002A595F" w:rsidRPr="00A96CBE" w:rsidRDefault="009E7010" w:rsidP="002A595F">
            <w:pPr>
              <w:rPr>
                <w:rFonts w:ascii="Times New Roman" w:hAnsi="Times New Roman" w:cs="Times New Roman"/>
                <w:sz w:val="24"/>
                <w:szCs w:val="24"/>
              </w:rPr>
            </w:pPr>
            <w:r w:rsidRPr="00A96CBE">
              <w:rPr>
                <w:rFonts w:ascii="Times New Roman" w:hAnsi="Times New Roman" w:cs="Times New Roman"/>
                <w:sz w:val="24"/>
                <w:szCs w:val="24"/>
              </w:rPr>
              <w:t>General</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E23B2F2" w14:textId="77777777" w:rsidR="002A595F" w:rsidRPr="00A96CBE" w:rsidRDefault="009E7010" w:rsidP="002A595F">
            <w:pPr>
              <w:rPr>
                <w:rFonts w:ascii="Times New Roman" w:hAnsi="Times New Roman" w:cs="Times New Roman"/>
                <w:sz w:val="24"/>
                <w:szCs w:val="24"/>
              </w:rPr>
            </w:pPr>
            <w:r w:rsidRPr="00A96CBE">
              <w:rPr>
                <w:rFonts w:ascii="Times New Roman" w:hAnsi="Times New Roman" w:cs="Times New Roman"/>
                <w:sz w:val="24"/>
                <w:szCs w:val="24"/>
              </w:rPr>
              <w:t>General</w:t>
            </w:r>
          </w:p>
        </w:tc>
        <w:tc>
          <w:tcPr>
            <w:tcW w:w="3870" w:type="dxa"/>
            <w:tcBorders>
              <w:top w:val="nil"/>
              <w:left w:val="single" w:sz="4" w:space="0" w:color="auto"/>
              <w:bottom w:val="single" w:sz="4" w:space="0" w:color="auto"/>
              <w:right w:val="single" w:sz="8" w:space="0" w:color="auto"/>
            </w:tcBorders>
            <w:shd w:val="clear" w:color="auto" w:fill="auto"/>
            <w:vAlign w:val="center"/>
          </w:tcPr>
          <w:p w14:paraId="4A94BB51" w14:textId="77777777" w:rsidR="002A595F" w:rsidRPr="00A96CBE" w:rsidRDefault="002A595F" w:rsidP="002A595F">
            <w:pPr>
              <w:jc w:val="both"/>
              <w:rPr>
                <w:rFonts w:ascii="Times New Roman" w:hAnsi="Times New Roman" w:cs="Times New Roman"/>
                <w:color w:val="000000"/>
                <w:sz w:val="24"/>
                <w:szCs w:val="24"/>
              </w:rPr>
            </w:pPr>
            <w:r w:rsidRPr="00A96CBE">
              <w:rPr>
                <w:rFonts w:ascii="Times New Roman" w:hAnsi="Times New Roman" w:cs="Times New Roman"/>
                <w:color w:val="000000"/>
                <w:sz w:val="24"/>
                <w:szCs w:val="24"/>
              </w:rPr>
              <w:t>Please let us know the creepage distance to be considered for all the existing substations.</w:t>
            </w:r>
          </w:p>
        </w:tc>
        <w:tc>
          <w:tcPr>
            <w:tcW w:w="4163" w:type="dxa"/>
            <w:tcBorders>
              <w:top w:val="single" w:sz="4" w:space="0" w:color="auto"/>
              <w:left w:val="single" w:sz="4" w:space="0" w:color="auto"/>
              <w:bottom w:val="single" w:sz="4" w:space="0" w:color="auto"/>
              <w:right w:val="single" w:sz="4" w:space="0" w:color="auto"/>
            </w:tcBorders>
            <w:shd w:val="clear" w:color="auto" w:fill="auto"/>
            <w:vAlign w:val="center"/>
          </w:tcPr>
          <w:p w14:paraId="46E2DE41" w14:textId="77777777" w:rsidR="002A595F" w:rsidRPr="00A96CBE" w:rsidRDefault="000968CF" w:rsidP="002A595F">
            <w:pPr>
              <w:rPr>
                <w:rFonts w:ascii="Times New Roman" w:hAnsi="Times New Roman" w:cs="Times New Roman"/>
                <w:sz w:val="24"/>
                <w:szCs w:val="24"/>
              </w:rPr>
            </w:pPr>
            <w:r w:rsidRPr="00A96CBE">
              <w:rPr>
                <w:rFonts w:ascii="Times New Roman" w:hAnsi="Times New Roman" w:cs="Times New Roman"/>
                <w:sz w:val="24"/>
                <w:szCs w:val="24"/>
              </w:rPr>
              <w:t xml:space="preserve">Provision of bidding document is amply clear. Bidder to quote as per bidding document. </w:t>
            </w:r>
          </w:p>
        </w:tc>
      </w:tr>
      <w:tr w:rsidR="002A595F" w:rsidRPr="00A96CBE" w14:paraId="0E872A73" w14:textId="77777777" w:rsidTr="00640501">
        <w:trPr>
          <w:trHeight w:val="318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3BAE8B7" w14:textId="77777777" w:rsidR="002A595F" w:rsidRPr="00A96CBE" w:rsidRDefault="002A595F" w:rsidP="002A595F">
            <w:pPr>
              <w:spacing w:after="0" w:line="240" w:lineRule="auto"/>
              <w:jc w:val="both"/>
              <w:rPr>
                <w:rFonts w:ascii="Times New Roman" w:eastAsia="Times New Roman" w:hAnsi="Times New Roman" w:cs="Times New Roman"/>
                <w:sz w:val="24"/>
                <w:szCs w:val="24"/>
                <w:lang w:bidi="hi-IN"/>
              </w:rPr>
            </w:pPr>
            <w:r w:rsidRPr="00A96CBE">
              <w:rPr>
                <w:rFonts w:ascii="Times New Roman" w:eastAsia="Times New Roman" w:hAnsi="Times New Roman" w:cs="Times New Roman"/>
                <w:sz w:val="24"/>
                <w:szCs w:val="24"/>
                <w:lang w:bidi="hi-IN"/>
              </w:rPr>
              <w:t>1</w:t>
            </w:r>
            <w:r w:rsidR="00CC5DFF">
              <w:rPr>
                <w:rFonts w:ascii="Times New Roman" w:eastAsia="Times New Roman" w:hAnsi="Times New Roman" w:cs="Times New Roman"/>
                <w:sz w:val="24"/>
                <w:szCs w:val="24"/>
                <w:lang w:bidi="hi-IN"/>
              </w:rPr>
              <w:t>3</w:t>
            </w:r>
            <w:r w:rsidR="009E7010" w:rsidRPr="00A96CBE">
              <w:rPr>
                <w:rFonts w:ascii="Times New Roman" w:eastAsia="Times New Roman" w:hAnsi="Times New Roman" w:cs="Times New Roman"/>
                <w:sz w:val="24"/>
                <w:szCs w:val="24"/>
                <w:lang w:bidi="hi-IN"/>
              </w:rPr>
              <w:t>.</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tcPr>
          <w:p w14:paraId="047E6304" w14:textId="77777777" w:rsidR="002A595F" w:rsidRPr="00A96CBE" w:rsidRDefault="00782009" w:rsidP="002A595F">
            <w:pPr>
              <w:jc w:val="both"/>
              <w:rPr>
                <w:rFonts w:ascii="Times New Roman" w:hAnsi="Times New Roman" w:cs="Times New Roman"/>
                <w:sz w:val="24"/>
                <w:szCs w:val="24"/>
              </w:rPr>
            </w:pPr>
            <w:r w:rsidRPr="00A96CBE">
              <w:rPr>
                <w:rFonts w:ascii="Times New Roman" w:hAnsi="Times New Roman" w:cs="Times New Roman"/>
                <w:sz w:val="24"/>
                <w:szCs w:val="24"/>
              </w:rPr>
              <w:t>Vol. II Tender Drawings</w:t>
            </w:r>
          </w:p>
          <w:p w14:paraId="7FA93C35" w14:textId="77777777" w:rsidR="00782009" w:rsidRPr="00A96CBE" w:rsidRDefault="00782009" w:rsidP="002A595F">
            <w:pPr>
              <w:jc w:val="both"/>
              <w:rPr>
                <w:rFonts w:ascii="Times New Roman" w:hAnsi="Times New Roman" w:cs="Times New Roman"/>
                <w:sz w:val="24"/>
                <w:szCs w:val="24"/>
              </w:rPr>
            </w:pPr>
            <w:r w:rsidRPr="00A96CBE">
              <w:rPr>
                <w:rFonts w:ascii="Times New Roman" w:hAnsi="Times New Roman" w:cs="Times New Roman"/>
                <w:sz w:val="24"/>
                <w:szCs w:val="24"/>
              </w:rPr>
              <w:t>Vol. III – Sl. no. 37</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tbl>
            <w:tblPr>
              <w:tblW w:w="3458" w:type="dxa"/>
              <w:tblLayout w:type="fixed"/>
              <w:tblLook w:val="04A0" w:firstRow="1" w:lastRow="0" w:firstColumn="1" w:lastColumn="0" w:noHBand="0" w:noVBand="1"/>
            </w:tblPr>
            <w:tblGrid>
              <w:gridCol w:w="1958"/>
              <w:gridCol w:w="700"/>
              <w:gridCol w:w="800"/>
            </w:tblGrid>
            <w:tr w:rsidR="00221A3F" w:rsidRPr="00782009" w14:paraId="7F1EFE13" w14:textId="77777777" w:rsidTr="00221A3F">
              <w:trPr>
                <w:trHeight w:val="413"/>
              </w:trPr>
              <w:tc>
                <w:tcPr>
                  <w:tcW w:w="3458" w:type="dxa"/>
                  <w:gridSpan w:val="3"/>
                  <w:tcBorders>
                    <w:top w:val="single" w:sz="4" w:space="0" w:color="auto"/>
                    <w:left w:val="single" w:sz="4" w:space="0" w:color="auto"/>
                    <w:bottom w:val="single" w:sz="4" w:space="0" w:color="auto"/>
                    <w:right w:val="single" w:sz="4" w:space="0" w:color="auto"/>
                  </w:tcBorders>
                  <w:shd w:val="clear" w:color="auto" w:fill="auto"/>
                </w:tcPr>
                <w:p w14:paraId="1A77C075" w14:textId="77777777" w:rsidR="00221A3F" w:rsidRPr="00782009" w:rsidRDefault="00221A3F" w:rsidP="00782009">
                  <w:pPr>
                    <w:spacing w:after="0" w:line="240" w:lineRule="auto"/>
                    <w:jc w:val="center"/>
                    <w:rPr>
                      <w:rFonts w:ascii="Times New Roman" w:eastAsia="Times New Roman" w:hAnsi="Times New Roman" w:cs="Times New Roman"/>
                      <w:sz w:val="24"/>
                      <w:szCs w:val="24"/>
                      <w:lang w:bidi="hi-IN"/>
                    </w:rPr>
                  </w:pPr>
                  <w:r>
                    <w:rPr>
                      <w:rFonts w:ascii="Times New Roman" w:eastAsia="Times New Roman" w:hAnsi="Times New Roman" w:cs="Times New Roman"/>
                      <w:sz w:val="24"/>
                      <w:szCs w:val="24"/>
                      <w:lang w:bidi="hi-IN"/>
                    </w:rPr>
                    <w:t xml:space="preserve">III </w:t>
                  </w:r>
                  <w:r w:rsidRPr="00221A3F">
                    <w:rPr>
                      <w:rFonts w:ascii="Times New Roman" w:eastAsia="Times New Roman" w:hAnsi="Times New Roman" w:cs="Times New Roman"/>
                      <w:sz w:val="24"/>
                      <w:szCs w:val="24"/>
                      <w:lang w:bidi="hi-IN"/>
                    </w:rPr>
                    <w:t xml:space="preserve">Bay Works at </w:t>
                  </w:r>
                  <w:proofErr w:type="spellStart"/>
                  <w:r w:rsidRPr="00221A3F">
                    <w:rPr>
                      <w:rFonts w:ascii="Times New Roman" w:eastAsia="Times New Roman" w:hAnsi="Times New Roman" w:cs="Times New Roman"/>
                      <w:sz w:val="24"/>
                      <w:szCs w:val="24"/>
                      <w:lang w:bidi="hi-IN"/>
                    </w:rPr>
                    <w:t>Hiriyur</w:t>
                  </w:r>
                  <w:proofErr w:type="spellEnd"/>
                  <w:r w:rsidRPr="00221A3F">
                    <w:rPr>
                      <w:rFonts w:ascii="Times New Roman" w:eastAsia="Times New Roman" w:hAnsi="Times New Roman" w:cs="Times New Roman"/>
                      <w:sz w:val="24"/>
                      <w:szCs w:val="24"/>
                      <w:lang w:bidi="hi-IN"/>
                    </w:rPr>
                    <w:t xml:space="preserve"> SS  </w:t>
                  </w:r>
                </w:p>
              </w:tc>
            </w:tr>
            <w:tr w:rsidR="00782009" w:rsidRPr="00782009" w14:paraId="7B0665E0" w14:textId="77777777" w:rsidTr="00782009">
              <w:trPr>
                <w:trHeight w:val="1050"/>
              </w:trPr>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63061A3C" w14:textId="77777777" w:rsidR="00782009" w:rsidRPr="00782009" w:rsidRDefault="00782009" w:rsidP="00782009">
                  <w:pPr>
                    <w:spacing w:after="0" w:line="240" w:lineRule="auto"/>
                    <w:rPr>
                      <w:rFonts w:ascii="Times New Roman" w:eastAsia="Times New Roman" w:hAnsi="Times New Roman" w:cs="Times New Roman"/>
                      <w:sz w:val="24"/>
                      <w:szCs w:val="24"/>
                      <w:lang w:bidi="hi-IN"/>
                    </w:rPr>
                  </w:pPr>
                  <w:r w:rsidRPr="00782009">
                    <w:rPr>
                      <w:rFonts w:ascii="Times New Roman" w:eastAsia="Times New Roman" w:hAnsi="Times New Roman" w:cs="Times New Roman"/>
                      <w:sz w:val="24"/>
                      <w:szCs w:val="24"/>
                      <w:lang w:bidi="hi-IN"/>
                    </w:rPr>
                    <w:t>Erection Hardware for 400kV I type layout-Bus Work (For one diameter)as per technical specification</w:t>
                  </w:r>
                </w:p>
              </w:tc>
              <w:tc>
                <w:tcPr>
                  <w:tcW w:w="700" w:type="dxa"/>
                  <w:tcBorders>
                    <w:top w:val="single" w:sz="4" w:space="0" w:color="auto"/>
                    <w:left w:val="nil"/>
                    <w:bottom w:val="single" w:sz="4" w:space="0" w:color="auto"/>
                    <w:right w:val="single" w:sz="4" w:space="0" w:color="auto"/>
                  </w:tcBorders>
                  <w:shd w:val="clear" w:color="auto" w:fill="auto"/>
                  <w:hideMark/>
                </w:tcPr>
                <w:p w14:paraId="7C294908" w14:textId="77777777" w:rsidR="00782009" w:rsidRPr="00782009" w:rsidRDefault="00782009" w:rsidP="00782009">
                  <w:pPr>
                    <w:spacing w:after="0" w:line="240" w:lineRule="auto"/>
                    <w:jc w:val="center"/>
                    <w:rPr>
                      <w:rFonts w:ascii="Times New Roman" w:eastAsia="Times New Roman" w:hAnsi="Times New Roman" w:cs="Times New Roman"/>
                      <w:sz w:val="24"/>
                      <w:szCs w:val="24"/>
                      <w:lang w:bidi="hi-IN"/>
                    </w:rPr>
                  </w:pPr>
                  <w:r w:rsidRPr="00782009">
                    <w:rPr>
                      <w:rFonts w:ascii="Times New Roman" w:eastAsia="Times New Roman" w:hAnsi="Times New Roman" w:cs="Times New Roman"/>
                      <w:sz w:val="24"/>
                      <w:szCs w:val="24"/>
                      <w:lang w:bidi="hi-IN"/>
                    </w:rPr>
                    <w:t>SET</w:t>
                  </w:r>
                </w:p>
              </w:tc>
              <w:tc>
                <w:tcPr>
                  <w:tcW w:w="800" w:type="dxa"/>
                  <w:tcBorders>
                    <w:top w:val="single" w:sz="4" w:space="0" w:color="auto"/>
                    <w:left w:val="nil"/>
                    <w:bottom w:val="single" w:sz="4" w:space="0" w:color="auto"/>
                    <w:right w:val="single" w:sz="4" w:space="0" w:color="auto"/>
                  </w:tcBorders>
                  <w:shd w:val="clear" w:color="auto" w:fill="auto"/>
                  <w:hideMark/>
                </w:tcPr>
                <w:p w14:paraId="56E3C4EC" w14:textId="77777777" w:rsidR="00782009" w:rsidRPr="00782009" w:rsidRDefault="00782009" w:rsidP="00782009">
                  <w:pPr>
                    <w:spacing w:after="0" w:line="240" w:lineRule="auto"/>
                    <w:jc w:val="center"/>
                    <w:rPr>
                      <w:rFonts w:ascii="Times New Roman" w:eastAsia="Times New Roman" w:hAnsi="Times New Roman" w:cs="Times New Roman"/>
                      <w:sz w:val="24"/>
                      <w:szCs w:val="24"/>
                      <w:lang w:bidi="hi-IN"/>
                    </w:rPr>
                  </w:pPr>
                  <w:r w:rsidRPr="00782009">
                    <w:rPr>
                      <w:rFonts w:ascii="Times New Roman" w:eastAsia="Times New Roman" w:hAnsi="Times New Roman" w:cs="Times New Roman"/>
                      <w:sz w:val="24"/>
                      <w:szCs w:val="24"/>
                      <w:lang w:bidi="hi-IN"/>
                    </w:rPr>
                    <w:t>1</w:t>
                  </w:r>
                </w:p>
              </w:tc>
            </w:tr>
          </w:tbl>
          <w:p w14:paraId="3F7F41E7" w14:textId="77777777" w:rsidR="002A595F" w:rsidRPr="00A96CBE" w:rsidRDefault="002A595F" w:rsidP="002A595F">
            <w:pPr>
              <w:jc w:val="both"/>
              <w:rPr>
                <w:rFonts w:ascii="Times New Roman" w:hAnsi="Times New Roman" w:cs="Times New Roman"/>
                <w:sz w:val="24"/>
                <w:szCs w:val="24"/>
              </w:rPr>
            </w:pPr>
          </w:p>
        </w:tc>
        <w:tc>
          <w:tcPr>
            <w:tcW w:w="3870" w:type="dxa"/>
            <w:tcBorders>
              <w:top w:val="nil"/>
              <w:left w:val="single" w:sz="4" w:space="0" w:color="auto"/>
              <w:bottom w:val="single" w:sz="4" w:space="0" w:color="auto"/>
              <w:right w:val="single" w:sz="8" w:space="0" w:color="auto"/>
            </w:tcBorders>
            <w:shd w:val="clear" w:color="auto" w:fill="auto"/>
            <w:vAlign w:val="center"/>
          </w:tcPr>
          <w:p w14:paraId="10101AC1" w14:textId="77777777" w:rsidR="002A595F" w:rsidRPr="00A96CBE" w:rsidRDefault="002A595F" w:rsidP="002A595F">
            <w:pPr>
              <w:jc w:val="both"/>
              <w:rPr>
                <w:rFonts w:ascii="Times New Roman" w:hAnsi="Times New Roman" w:cs="Times New Roman"/>
                <w:color w:val="000000"/>
                <w:sz w:val="24"/>
                <w:szCs w:val="24"/>
              </w:rPr>
            </w:pPr>
            <w:r w:rsidRPr="00A96CBE">
              <w:rPr>
                <w:rFonts w:ascii="Times New Roman" w:hAnsi="Times New Roman" w:cs="Times New Roman"/>
                <w:color w:val="000000"/>
                <w:sz w:val="24"/>
                <w:szCs w:val="24"/>
              </w:rPr>
              <w:t xml:space="preserve">Kindly note that as per tender SLD for </w:t>
            </w:r>
            <w:proofErr w:type="spellStart"/>
            <w:r w:rsidRPr="00A96CBE">
              <w:rPr>
                <w:rFonts w:ascii="Times New Roman" w:hAnsi="Times New Roman" w:cs="Times New Roman"/>
                <w:color w:val="000000"/>
                <w:sz w:val="24"/>
                <w:szCs w:val="24"/>
              </w:rPr>
              <w:t>Hiriyur</w:t>
            </w:r>
            <w:proofErr w:type="spellEnd"/>
            <w:r w:rsidRPr="00A96CBE">
              <w:rPr>
                <w:rFonts w:ascii="Times New Roman" w:hAnsi="Times New Roman" w:cs="Times New Roman"/>
                <w:color w:val="000000"/>
                <w:sz w:val="24"/>
                <w:szCs w:val="24"/>
              </w:rPr>
              <w:t xml:space="preserve"> SS, main bus bar extension for two 400kV diameters shall be included in the present scope of work. However, same is mismatching with BPS &amp; layout. Kindly clarify. </w:t>
            </w:r>
          </w:p>
        </w:tc>
        <w:tc>
          <w:tcPr>
            <w:tcW w:w="4163" w:type="dxa"/>
            <w:tcBorders>
              <w:top w:val="single" w:sz="4" w:space="0" w:color="auto"/>
              <w:left w:val="single" w:sz="4" w:space="0" w:color="auto"/>
              <w:bottom w:val="single" w:sz="4" w:space="0" w:color="auto"/>
              <w:right w:val="single" w:sz="4" w:space="0" w:color="auto"/>
            </w:tcBorders>
            <w:shd w:val="clear" w:color="auto" w:fill="auto"/>
            <w:vAlign w:val="center"/>
          </w:tcPr>
          <w:p w14:paraId="54DF1DCD" w14:textId="77777777" w:rsidR="002A595F" w:rsidRPr="00A96CBE" w:rsidRDefault="000968CF" w:rsidP="00494A5B">
            <w:pPr>
              <w:jc w:val="both"/>
              <w:rPr>
                <w:rFonts w:ascii="Times New Roman" w:hAnsi="Times New Roman" w:cs="Times New Roman"/>
                <w:sz w:val="24"/>
                <w:szCs w:val="24"/>
              </w:rPr>
            </w:pPr>
            <w:r w:rsidRPr="0099166C">
              <w:rPr>
                <w:rFonts w:ascii="Times New Roman" w:hAnsi="Times New Roman" w:cs="Times New Roman"/>
                <w:color w:val="000000" w:themeColor="text1"/>
                <w:sz w:val="24"/>
                <w:szCs w:val="24"/>
              </w:rPr>
              <w:t>Bus extension works for 400kV Main bus I and II for one diameter is envisaged under present scope. Bidder to quote as per BPS and GA drawing.</w:t>
            </w:r>
            <w:r w:rsidR="00460BF3" w:rsidRPr="0099166C">
              <w:rPr>
                <w:rFonts w:ascii="Times New Roman" w:hAnsi="Times New Roman" w:cs="Times New Roman"/>
                <w:color w:val="000000" w:themeColor="text1"/>
                <w:sz w:val="24"/>
                <w:szCs w:val="24"/>
              </w:rPr>
              <w:t xml:space="preserve"> For better clarity, </w:t>
            </w:r>
            <w:r w:rsidR="00974AAD">
              <w:rPr>
                <w:rFonts w:ascii="Times New Roman" w:hAnsi="Times New Roman" w:cs="Times New Roman"/>
                <w:color w:val="000000" w:themeColor="text1"/>
                <w:sz w:val="24"/>
                <w:szCs w:val="24"/>
              </w:rPr>
              <w:t>refer sl. no.</w:t>
            </w:r>
            <w:r w:rsidR="006125D6">
              <w:rPr>
                <w:rFonts w:ascii="Times New Roman" w:hAnsi="Times New Roman" w:cs="Times New Roman"/>
                <w:color w:val="000000" w:themeColor="text1"/>
                <w:sz w:val="24"/>
                <w:szCs w:val="24"/>
              </w:rPr>
              <w:t>6</w:t>
            </w:r>
            <w:r w:rsidR="00974AAD">
              <w:rPr>
                <w:rFonts w:ascii="Times New Roman" w:hAnsi="Times New Roman" w:cs="Times New Roman"/>
                <w:color w:val="000000" w:themeColor="text1"/>
                <w:sz w:val="24"/>
                <w:szCs w:val="24"/>
              </w:rPr>
              <w:t xml:space="preserve"> of amendment no. 2</w:t>
            </w:r>
            <w:r w:rsidR="00995110">
              <w:rPr>
                <w:rFonts w:ascii="Times New Roman" w:hAnsi="Times New Roman" w:cs="Times New Roman"/>
                <w:color w:val="000000" w:themeColor="text1"/>
                <w:sz w:val="24"/>
                <w:szCs w:val="24"/>
              </w:rPr>
              <w:t xml:space="preserve">, </w:t>
            </w:r>
            <w:r w:rsidR="00974AAD">
              <w:rPr>
                <w:rFonts w:ascii="Times New Roman" w:hAnsi="Times New Roman" w:cs="Times New Roman"/>
                <w:color w:val="000000" w:themeColor="text1"/>
                <w:sz w:val="24"/>
                <w:szCs w:val="24"/>
              </w:rPr>
              <w:t>for</w:t>
            </w:r>
            <w:r w:rsidR="00460BF3" w:rsidRPr="0099166C">
              <w:rPr>
                <w:rFonts w:ascii="Times New Roman" w:hAnsi="Times New Roman" w:cs="Times New Roman"/>
                <w:color w:val="000000" w:themeColor="text1"/>
                <w:sz w:val="24"/>
                <w:szCs w:val="24"/>
              </w:rPr>
              <w:t xml:space="preserve"> revised SLD for </w:t>
            </w:r>
            <w:proofErr w:type="spellStart"/>
            <w:r w:rsidR="00460BF3" w:rsidRPr="0099166C">
              <w:rPr>
                <w:rFonts w:ascii="Times New Roman" w:hAnsi="Times New Roman" w:cs="Times New Roman"/>
                <w:color w:val="000000" w:themeColor="text1"/>
                <w:sz w:val="24"/>
                <w:szCs w:val="24"/>
              </w:rPr>
              <w:t>Hiriyur</w:t>
            </w:r>
            <w:proofErr w:type="spellEnd"/>
            <w:r w:rsidR="00460BF3" w:rsidRPr="0099166C">
              <w:rPr>
                <w:rFonts w:ascii="Times New Roman" w:hAnsi="Times New Roman" w:cs="Times New Roman"/>
                <w:color w:val="000000" w:themeColor="text1"/>
                <w:sz w:val="24"/>
                <w:szCs w:val="24"/>
              </w:rPr>
              <w:t xml:space="preserve"> s/s. </w:t>
            </w:r>
          </w:p>
        </w:tc>
      </w:tr>
      <w:tr w:rsidR="002A595F" w:rsidRPr="00A96CBE" w14:paraId="4735BF0B" w14:textId="77777777" w:rsidTr="00640501">
        <w:trPr>
          <w:trHeight w:val="26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274439C" w14:textId="77777777" w:rsidR="002A595F" w:rsidRPr="00A96CBE" w:rsidRDefault="002A595F" w:rsidP="002A595F">
            <w:pPr>
              <w:spacing w:after="0" w:line="240" w:lineRule="auto"/>
              <w:rPr>
                <w:rFonts w:ascii="Times New Roman" w:eastAsia="Times New Roman" w:hAnsi="Times New Roman" w:cs="Times New Roman"/>
                <w:sz w:val="24"/>
                <w:szCs w:val="24"/>
                <w:lang w:bidi="hi-IN"/>
              </w:rPr>
            </w:pPr>
            <w:r w:rsidRPr="00A96CBE">
              <w:rPr>
                <w:rFonts w:ascii="Times New Roman" w:eastAsia="Times New Roman" w:hAnsi="Times New Roman" w:cs="Times New Roman"/>
                <w:sz w:val="24"/>
                <w:szCs w:val="24"/>
                <w:lang w:bidi="hi-IN"/>
              </w:rPr>
              <w:lastRenderedPageBreak/>
              <w:t>1</w:t>
            </w:r>
            <w:r w:rsidR="00CC5DFF">
              <w:rPr>
                <w:rFonts w:ascii="Times New Roman" w:eastAsia="Times New Roman" w:hAnsi="Times New Roman" w:cs="Times New Roman"/>
                <w:sz w:val="24"/>
                <w:szCs w:val="24"/>
                <w:lang w:bidi="hi-IN"/>
              </w:rPr>
              <w:t>4</w:t>
            </w:r>
            <w:r w:rsidR="009E7010" w:rsidRPr="00A96CBE">
              <w:rPr>
                <w:rFonts w:ascii="Times New Roman" w:eastAsia="Times New Roman" w:hAnsi="Times New Roman" w:cs="Times New Roman"/>
                <w:sz w:val="24"/>
                <w:szCs w:val="24"/>
                <w:lang w:bidi="hi-IN"/>
              </w:rPr>
              <w:t>.</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tcPr>
          <w:p w14:paraId="71529C99" w14:textId="77777777" w:rsidR="00782009" w:rsidRPr="00A96CBE" w:rsidRDefault="00782009" w:rsidP="00782009">
            <w:pPr>
              <w:jc w:val="both"/>
              <w:rPr>
                <w:rFonts w:ascii="Times New Roman" w:hAnsi="Times New Roman" w:cs="Times New Roman"/>
                <w:sz w:val="24"/>
                <w:szCs w:val="24"/>
              </w:rPr>
            </w:pPr>
            <w:r w:rsidRPr="00A96CBE">
              <w:rPr>
                <w:rFonts w:ascii="Times New Roman" w:hAnsi="Times New Roman" w:cs="Times New Roman"/>
                <w:sz w:val="24"/>
                <w:szCs w:val="24"/>
              </w:rPr>
              <w:t>Vol. II Tender Drawings and TS Section project Cl. 2.1.3.1 b)</w:t>
            </w:r>
          </w:p>
          <w:p w14:paraId="094E8D33" w14:textId="77777777" w:rsidR="002A595F" w:rsidRPr="00A96CBE" w:rsidRDefault="002A595F" w:rsidP="002A595F">
            <w:pPr>
              <w:rPr>
                <w:rFonts w:ascii="Times New Roman" w:hAnsi="Times New Roman" w:cs="Times New Roman"/>
                <w:sz w:val="24"/>
                <w:szCs w:val="24"/>
              </w:rPr>
            </w:pP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58B9B7F" w14:textId="77777777" w:rsidR="00782009" w:rsidRPr="00A96CBE" w:rsidRDefault="00782009" w:rsidP="00782009">
            <w:pPr>
              <w:spacing w:after="0"/>
              <w:jc w:val="both"/>
              <w:rPr>
                <w:rFonts w:ascii="Times New Roman" w:hAnsi="Times New Roman" w:cs="Times New Roman"/>
                <w:sz w:val="24"/>
                <w:szCs w:val="24"/>
              </w:rPr>
            </w:pPr>
            <w:r w:rsidRPr="00A96CBE">
              <w:rPr>
                <w:rFonts w:ascii="Times New Roman" w:hAnsi="Times New Roman" w:cs="Times New Roman"/>
                <w:sz w:val="24"/>
                <w:szCs w:val="24"/>
              </w:rPr>
              <w:t xml:space="preserve">220kV, EHV XLPE cable along with cable termination kit (4 Run for </w:t>
            </w:r>
            <w:proofErr w:type="gramStart"/>
            <w:r w:rsidRPr="00A96CBE">
              <w:rPr>
                <w:rFonts w:ascii="Times New Roman" w:hAnsi="Times New Roman" w:cs="Times New Roman"/>
                <w:sz w:val="24"/>
                <w:szCs w:val="24"/>
              </w:rPr>
              <w:t>R,Y</w:t>
            </w:r>
            <w:proofErr w:type="gramEnd"/>
            <w:r w:rsidRPr="00A96CBE">
              <w:rPr>
                <w:rFonts w:ascii="Times New Roman" w:hAnsi="Times New Roman" w:cs="Times New Roman"/>
                <w:sz w:val="24"/>
                <w:szCs w:val="24"/>
              </w:rPr>
              <w:t>, B and spare Phase for ICT#3) shall be supplied and laid in buried cable trench from 220kV side of ICT#3 up to 220kV ICT -3bay for work under present scope.</w:t>
            </w:r>
          </w:p>
          <w:p w14:paraId="77D912ED" w14:textId="77777777" w:rsidR="002A595F" w:rsidRPr="00A96CBE" w:rsidRDefault="002A595F" w:rsidP="002A595F">
            <w:pPr>
              <w:jc w:val="both"/>
              <w:rPr>
                <w:rFonts w:ascii="Times New Roman" w:hAnsi="Times New Roman" w:cs="Times New Roman"/>
                <w:sz w:val="24"/>
                <w:szCs w:val="24"/>
              </w:rPr>
            </w:pPr>
          </w:p>
        </w:tc>
        <w:tc>
          <w:tcPr>
            <w:tcW w:w="3870" w:type="dxa"/>
            <w:tcBorders>
              <w:top w:val="nil"/>
              <w:left w:val="single" w:sz="4" w:space="0" w:color="auto"/>
              <w:bottom w:val="single" w:sz="4" w:space="0" w:color="auto"/>
              <w:right w:val="single" w:sz="8" w:space="0" w:color="auto"/>
            </w:tcBorders>
            <w:shd w:val="clear" w:color="auto" w:fill="auto"/>
            <w:vAlign w:val="center"/>
          </w:tcPr>
          <w:p w14:paraId="5DB80C5A" w14:textId="77777777" w:rsidR="002A595F" w:rsidRPr="00A96CBE" w:rsidRDefault="002A595F" w:rsidP="002A595F">
            <w:pPr>
              <w:jc w:val="both"/>
              <w:rPr>
                <w:rFonts w:ascii="Times New Roman" w:hAnsi="Times New Roman" w:cs="Times New Roman"/>
                <w:color w:val="000000"/>
                <w:sz w:val="24"/>
                <w:szCs w:val="24"/>
              </w:rPr>
            </w:pPr>
            <w:r w:rsidRPr="00A96CBE">
              <w:rPr>
                <w:rFonts w:ascii="Times New Roman" w:hAnsi="Times New Roman" w:cs="Times New Roman"/>
                <w:color w:val="000000"/>
                <w:sz w:val="24"/>
                <w:szCs w:val="24"/>
              </w:rPr>
              <w:t xml:space="preserve">Kindly note that as per tender SLD provided for </w:t>
            </w:r>
            <w:proofErr w:type="spellStart"/>
            <w:r w:rsidRPr="00A96CBE">
              <w:rPr>
                <w:rFonts w:ascii="Times New Roman" w:hAnsi="Times New Roman" w:cs="Times New Roman"/>
                <w:color w:val="000000"/>
                <w:sz w:val="24"/>
                <w:szCs w:val="24"/>
              </w:rPr>
              <w:t>Hiriyur</w:t>
            </w:r>
            <w:proofErr w:type="spellEnd"/>
            <w:r w:rsidRPr="00A96CBE">
              <w:rPr>
                <w:rFonts w:ascii="Times New Roman" w:hAnsi="Times New Roman" w:cs="Times New Roman"/>
                <w:color w:val="000000"/>
                <w:sz w:val="24"/>
                <w:szCs w:val="24"/>
              </w:rPr>
              <w:t xml:space="preserve"> SS, we understand that the supply and laying of four runs of 220kV EHV cable run including one no. of spare run shall be included in the present scope of works. Kindly confirm.</w:t>
            </w:r>
          </w:p>
        </w:tc>
        <w:tc>
          <w:tcPr>
            <w:tcW w:w="4163" w:type="dxa"/>
            <w:tcBorders>
              <w:top w:val="single" w:sz="4" w:space="0" w:color="auto"/>
              <w:left w:val="single" w:sz="4" w:space="0" w:color="auto"/>
              <w:bottom w:val="single" w:sz="4" w:space="0" w:color="auto"/>
              <w:right w:val="single" w:sz="4" w:space="0" w:color="auto"/>
            </w:tcBorders>
            <w:shd w:val="clear" w:color="auto" w:fill="auto"/>
            <w:vAlign w:val="center"/>
          </w:tcPr>
          <w:p w14:paraId="78BEB514" w14:textId="77777777" w:rsidR="002A595F" w:rsidRPr="00A96CBE" w:rsidRDefault="000968CF" w:rsidP="002A595F">
            <w:pPr>
              <w:jc w:val="both"/>
              <w:rPr>
                <w:rFonts w:ascii="Times New Roman" w:hAnsi="Times New Roman" w:cs="Times New Roman"/>
                <w:sz w:val="24"/>
                <w:szCs w:val="24"/>
              </w:rPr>
            </w:pPr>
            <w:r w:rsidRPr="00A96CBE">
              <w:rPr>
                <w:rFonts w:ascii="Times New Roman" w:hAnsi="Times New Roman" w:cs="Times New Roman"/>
                <w:sz w:val="24"/>
                <w:szCs w:val="24"/>
              </w:rPr>
              <w:t>Confirmed.</w:t>
            </w:r>
          </w:p>
        </w:tc>
      </w:tr>
      <w:tr w:rsidR="002A595F" w:rsidRPr="00A96CBE" w14:paraId="149099C8" w14:textId="77777777" w:rsidTr="00640501">
        <w:trPr>
          <w:trHeight w:val="2438"/>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3EEEFB8" w14:textId="77777777" w:rsidR="002A595F" w:rsidRPr="00A96CBE" w:rsidRDefault="00CC5DFF" w:rsidP="002A595F">
            <w:pPr>
              <w:spacing w:after="0" w:line="240" w:lineRule="auto"/>
              <w:rPr>
                <w:rFonts w:ascii="Times New Roman" w:eastAsia="Times New Roman" w:hAnsi="Times New Roman" w:cs="Times New Roman"/>
                <w:sz w:val="24"/>
                <w:szCs w:val="24"/>
                <w:lang w:bidi="hi-IN"/>
              </w:rPr>
            </w:pPr>
            <w:r>
              <w:rPr>
                <w:rFonts w:ascii="Times New Roman" w:eastAsia="Times New Roman" w:hAnsi="Times New Roman" w:cs="Times New Roman"/>
                <w:sz w:val="24"/>
                <w:szCs w:val="24"/>
                <w:lang w:bidi="hi-IN"/>
              </w:rPr>
              <w:t>15</w:t>
            </w:r>
            <w:r w:rsidR="009E7010" w:rsidRPr="00A96CBE">
              <w:rPr>
                <w:rFonts w:ascii="Times New Roman" w:eastAsia="Times New Roman" w:hAnsi="Times New Roman" w:cs="Times New Roman"/>
                <w:sz w:val="24"/>
                <w:szCs w:val="24"/>
                <w:lang w:bidi="hi-IN"/>
              </w:rPr>
              <w:t>.</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tcPr>
          <w:p w14:paraId="306F672C" w14:textId="77777777" w:rsidR="00A96CBE" w:rsidRPr="00A96CBE" w:rsidRDefault="00A96CBE" w:rsidP="00A96CBE">
            <w:pPr>
              <w:jc w:val="both"/>
              <w:rPr>
                <w:rFonts w:ascii="Times New Roman" w:hAnsi="Times New Roman" w:cs="Times New Roman"/>
                <w:sz w:val="24"/>
                <w:szCs w:val="24"/>
              </w:rPr>
            </w:pPr>
            <w:r w:rsidRPr="00A96CBE">
              <w:rPr>
                <w:rFonts w:ascii="Times New Roman" w:hAnsi="Times New Roman" w:cs="Times New Roman"/>
                <w:sz w:val="24"/>
                <w:szCs w:val="24"/>
              </w:rPr>
              <w:t>Vol. II TS Section project Cl. 2.1.5.3 c)</w:t>
            </w:r>
          </w:p>
          <w:p w14:paraId="3CD5CA3E" w14:textId="77777777" w:rsidR="002A595F" w:rsidRPr="00A96CBE" w:rsidRDefault="002A595F" w:rsidP="002A595F">
            <w:pPr>
              <w:rPr>
                <w:rFonts w:ascii="Times New Roman" w:hAnsi="Times New Roman" w:cs="Times New Roman"/>
                <w:sz w:val="24"/>
                <w:szCs w:val="24"/>
              </w:rPr>
            </w:pP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0BC7C65" w14:textId="77777777" w:rsidR="00A96CBE" w:rsidRPr="00A96CBE" w:rsidRDefault="00A96CBE" w:rsidP="00A96CBE">
            <w:pPr>
              <w:spacing w:after="0" w:line="240" w:lineRule="auto"/>
              <w:jc w:val="both"/>
              <w:rPr>
                <w:rFonts w:ascii="Times New Roman" w:hAnsi="Times New Roman" w:cs="Times New Roman"/>
                <w:b/>
                <w:bCs/>
                <w:color w:val="000000"/>
                <w:sz w:val="24"/>
                <w:szCs w:val="24"/>
              </w:rPr>
            </w:pPr>
            <w:r w:rsidRPr="00A96CBE">
              <w:rPr>
                <w:rFonts w:ascii="Times New Roman" w:hAnsi="Times New Roman" w:cs="Times New Roman"/>
                <w:color w:val="000000"/>
                <w:sz w:val="24"/>
                <w:szCs w:val="24"/>
              </w:rPr>
              <w:t xml:space="preserve">C. The scope of civil work shall include but shall not be limited to the following based on </w:t>
            </w:r>
            <w:r w:rsidRPr="00A96CBE">
              <w:rPr>
                <w:rFonts w:ascii="Times New Roman" w:hAnsi="Times New Roman" w:cs="Times New Roman"/>
                <w:b/>
                <w:bCs/>
                <w:color w:val="000000"/>
                <w:sz w:val="24"/>
                <w:szCs w:val="24"/>
              </w:rPr>
              <w:t xml:space="preserve">drawings developed by POWERGRID: </w:t>
            </w:r>
          </w:p>
          <w:p w14:paraId="09FD20A9" w14:textId="77777777" w:rsidR="00A96CBE" w:rsidRPr="00A96CBE" w:rsidRDefault="00A96CBE" w:rsidP="00A96CBE">
            <w:pPr>
              <w:ind w:left="810"/>
              <w:jc w:val="both"/>
              <w:rPr>
                <w:rFonts w:ascii="Times New Roman" w:hAnsi="Times New Roman" w:cs="Times New Roman"/>
                <w:sz w:val="24"/>
                <w:szCs w:val="24"/>
              </w:rPr>
            </w:pPr>
          </w:p>
          <w:p w14:paraId="4EDAB182" w14:textId="77777777" w:rsidR="00A96CBE" w:rsidRPr="00A96CBE" w:rsidRDefault="00A96CBE" w:rsidP="00A96CBE">
            <w:pPr>
              <w:spacing w:after="0" w:line="240" w:lineRule="auto"/>
              <w:jc w:val="both"/>
              <w:rPr>
                <w:rFonts w:ascii="Times New Roman" w:eastAsia="Times New Roman" w:hAnsi="Times New Roman" w:cs="Times New Roman"/>
                <w:sz w:val="24"/>
                <w:szCs w:val="24"/>
                <w:lang w:val="x-none" w:eastAsia="ar-SA"/>
              </w:rPr>
            </w:pPr>
            <w:r w:rsidRPr="00A96CBE">
              <w:rPr>
                <w:rFonts w:ascii="Times New Roman" w:eastAsia="Times New Roman" w:hAnsi="Times New Roman" w:cs="Times New Roman"/>
                <w:sz w:val="24"/>
                <w:szCs w:val="24"/>
                <w:lang w:val="x-none" w:eastAsia="ar-SA"/>
              </w:rPr>
              <w:t>Structure and foundation of standard lattice and pipe structures for standard equipment.</w:t>
            </w:r>
          </w:p>
          <w:p w14:paraId="36D8B852" w14:textId="77777777" w:rsidR="00A96CBE" w:rsidRPr="00A96CBE" w:rsidRDefault="00A96CBE" w:rsidP="00A96CBE">
            <w:pPr>
              <w:ind w:left="1710"/>
              <w:jc w:val="both"/>
              <w:rPr>
                <w:rFonts w:ascii="Times New Roman" w:hAnsi="Times New Roman" w:cs="Times New Roman"/>
                <w:sz w:val="24"/>
                <w:szCs w:val="24"/>
              </w:rPr>
            </w:pPr>
          </w:p>
          <w:p w14:paraId="3323F170" w14:textId="77777777" w:rsidR="00A96CBE" w:rsidRPr="00A96CBE" w:rsidRDefault="00A96CBE" w:rsidP="00A96CBE">
            <w:pPr>
              <w:ind w:left="1710"/>
              <w:jc w:val="both"/>
              <w:rPr>
                <w:rFonts w:ascii="Times New Roman" w:hAnsi="Times New Roman" w:cs="Times New Roman"/>
                <w:sz w:val="24"/>
                <w:szCs w:val="24"/>
              </w:rPr>
            </w:pPr>
          </w:p>
          <w:p w14:paraId="04F232C1" w14:textId="77777777" w:rsidR="00A96CBE" w:rsidRPr="00A96CBE" w:rsidRDefault="00A96CBE" w:rsidP="00A96CBE">
            <w:pPr>
              <w:spacing w:after="0" w:line="240" w:lineRule="auto"/>
              <w:jc w:val="both"/>
              <w:rPr>
                <w:rFonts w:ascii="Times New Roman" w:eastAsia="Times New Roman" w:hAnsi="Times New Roman" w:cs="Times New Roman"/>
                <w:sz w:val="24"/>
                <w:szCs w:val="24"/>
                <w:lang w:val="x-none" w:eastAsia="ar-SA"/>
              </w:rPr>
            </w:pPr>
            <w:r w:rsidRPr="00A96CBE">
              <w:rPr>
                <w:rFonts w:ascii="Times New Roman" w:eastAsia="Times New Roman" w:hAnsi="Times New Roman" w:cs="Times New Roman"/>
                <w:sz w:val="24"/>
                <w:szCs w:val="24"/>
                <w:lang w:val="en-IN" w:eastAsia="ar-SA"/>
              </w:rPr>
              <w:t xml:space="preserve">iii) </w:t>
            </w:r>
            <w:r w:rsidRPr="00A96CBE">
              <w:rPr>
                <w:rFonts w:ascii="Times New Roman" w:eastAsia="Times New Roman" w:hAnsi="Times New Roman" w:cs="Times New Roman"/>
                <w:sz w:val="24"/>
                <w:szCs w:val="24"/>
                <w:lang w:val="x-none" w:eastAsia="ar-SA"/>
              </w:rPr>
              <w:t>Switchyard Panel Room</w:t>
            </w:r>
          </w:p>
          <w:p w14:paraId="5A91BA27" w14:textId="77777777" w:rsidR="002A595F" w:rsidRPr="00A96CBE" w:rsidRDefault="002A595F" w:rsidP="002A595F">
            <w:pPr>
              <w:jc w:val="both"/>
              <w:rPr>
                <w:rFonts w:ascii="Times New Roman" w:hAnsi="Times New Roman" w:cs="Times New Roman"/>
                <w:sz w:val="24"/>
                <w:szCs w:val="24"/>
              </w:rPr>
            </w:pP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14:paraId="239F522C" w14:textId="77777777" w:rsidR="002A595F" w:rsidRPr="00A96CBE" w:rsidRDefault="002A595F" w:rsidP="002A595F">
            <w:pPr>
              <w:jc w:val="both"/>
              <w:rPr>
                <w:rFonts w:ascii="Times New Roman" w:hAnsi="Times New Roman" w:cs="Times New Roman"/>
                <w:color w:val="000000"/>
                <w:sz w:val="24"/>
                <w:szCs w:val="24"/>
              </w:rPr>
            </w:pPr>
            <w:r w:rsidRPr="00A96CBE">
              <w:rPr>
                <w:rFonts w:ascii="Times New Roman" w:hAnsi="Times New Roman" w:cs="Times New Roman"/>
                <w:color w:val="000000"/>
                <w:sz w:val="24"/>
                <w:szCs w:val="24"/>
              </w:rPr>
              <w:t xml:space="preserve">From the Civil BPS we understand that Switchyard Panel room is in the scope of works and whereas there is no requirement mentioned in the supply BPS for the Fire Detection and Alarm system, Air Conditioning </w:t>
            </w:r>
            <w:r w:rsidR="009E7010" w:rsidRPr="00A96CBE">
              <w:rPr>
                <w:rFonts w:ascii="Times New Roman" w:hAnsi="Times New Roman" w:cs="Times New Roman"/>
                <w:color w:val="000000"/>
                <w:sz w:val="24"/>
                <w:szCs w:val="24"/>
              </w:rPr>
              <w:t>system and</w:t>
            </w:r>
            <w:r w:rsidRPr="00A96CBE">
              <w:rPr>
                <w:rFonts w:ascii="Times New Roman" w:hAnsi="Times New Roman" w:cs="Times New Roman"/>
                <w:color w:val="000000"/>
                <w:sz w:val="24"/>
                <w:szCs w:val="24"/>
              </w:rPr>
              <w:t xml:space="preserve"> Illumination system for Switchyard Panel room.</w:t>
            </w:r>
            <w:r w:rsidRPr="00A96CBE">
              <w:rPr>
                <w:rFonts w:ascii="Times New Roman" w:hAnsi="Times New Roman" w:cs="Times New Roman"/>
                <w:color w:val="000000"/>
                <w:sz w:val="24"/>
                <w:szCs w:val="24"/>
              </w:rPr>
              <w:br/>
            </w:r>
            <w:r w:rsidRPr="00A96CBE">
              <w:rPr>
                <w:rFonts w:ascii="Times New Roman" w:hAnsi="Times New Roman" w:cs="Times New Roman"/>
                <w:color w:val="000000"/>
                <w:sz w:val="24"/>
                <w:szCs w:val="24"/>
              </w:rPr>
              <w:br/>
              <w:t>Request you to please add the system required for Switchyard panel room</w:t>
            </w:r>
          </w:p>
        </w:tc>
        <w:tc>
          <w:tcPr>
            <w:tcW w:w="4163" w:type="dxa"/>
            <w:tcBorders>
              <w:top w:val="single" w:sz="4" w:space="0" w:color="auto"/>
              <w:left w:val="single" w:sz="4" w:space="0" w:color="auto"/>
              <w:bottom w:val="single" w:sz="4" w:space="0" w:color="auto"/>
              <w:right w:val="single" w:sz="4" w:space="0" w:color="auto"/>
            </w:tcBorders>
            <w:shd w:val="clear" w:color="auto" w:fill="auto"/>
            <w:vAlign w:val="center"/>
          </w:tcPr>
          <w:p w14:paraId="322019F5" w14:textId="77777777" w:rsidR="002A595F" w:rsidRPr="00A96CBE" w:rsidRDefault="009E7010" w:rsidP="0099166C">
            <w:pPr>
              <w:jc w:val="both"/>
              <w:rPr>
                <w:rFonts w:ascii="Times New Roman" w:hAnsi="Times New Roman" w:cs="Times New Roman"/>
                <w:sz w:val="24"/>
                <w:szCs w:val="24"/>
              </w:rPr>
            </w:pPr>
            <w:r w:rsidRPr="00A96CBE">
              <w:rPr>
                <w:rFonts w:ascii="Times New Roman" w:hAnsi="Times New Roman" w:cs="Times New Roman"/>
                <w:sz w:val="24"/>
                <w:szCs w:val="24"/>
              </w:rPr>
              <w:t>Refer amendment no. 2</w:t>
            </w:r>
            <w:r w:rsidR="0099166C">
              <w:rPr>
                <w:rFonts w:ascii="Times New Roman" w:hAnsi="Times New Roman" w:cs="Times New Roman"/>
                <w:sz w:val="24"/>
                <w:szCs w:val="24"/>
              </w:rPr>
              <w:t>,</w:t>
            </w:r>
            <w:r w:rsidRPr="00A96CBE">
              <w:rPr>
                <w:rFonts w:ascii="Times New Roman" w:hAnsi="Times New Roman" w:cs="Times New Roman"/>
                <w:sz w:val="24"/>
                <w:szCs w:val="24"/>
              </w:rPr>
              <w:t xml:space="preserve"> Sl. no.</w:t>
            </w:r>
            <w:r w:rsidR="006125D6">
              <w:rPr>
                <w:rFonts w:ascii="Times New Roman" w:hAnsi="Times New Roman" w:cs="Times New Roman"/>
                <w:sz w:val="24"/>
                <w:szCs w:val="24"/>
              </w:rPr>
              <w:t>2&amp;3</w:t>
            </w:r>
            <w:r w:rsidR="0099166C">
              <w:rPr>
                <w:rFonts w:ascii="Times New Roman" w:hAnsi="Times New Roman" w:cs="Times New Roman"/>
                <w:sz w:val="24"/>
                <w:szCs w:val="24"/>
              </w:rPr>
              <w:t xml:space="preserve"> </w:t>
            </w:r>
          </w:p>
        </w:tc>
      </w:tr>
      <w:tr w:rsidR="007A01CD" w:rsidRPr="00A96CBE" w14:paraId="5A25EEAF" w14:textId="77777777" w:rsidTr="00640501">
        <w:trPr>
          <w:trHeight w:val="2438"/>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A6855F7" w14:textId="77777777" w:rsidR="007A01CD" w:rsidRPr="00A96CBE" w:rsidRDefault="009067CF" w:rsidP="002A595F">
            <w:pPr>
              <w:spacing w:after="0" w:line="240" w:lineRule="auto"/>
              <w:rPr>
                <w:rFonts w:ascii="Times New Roman" w:eastAsia="Times New Roman" w:hAnsi="Times New Roman" w:cs="Times New Roman"/>
                <w:sz w:val="24"/>
                <w:szCs w:val="24"/>
                <w:lang w:bidi="hi-IN"/>
              </w:rPr>
            </w:pPr>
            <w:r>
              <w:rPr>
                <w:rFonts w:ascii="Times New Roman" w:eastAsia="Times New Roman" w:hAnsi="Times New Roman" w:cs="Times New Roman"/>
                <w:sz w:val="24"/>
                <w:szCs w:val="24"/>
                <w:lang w:bidi="hi-IN"/>
              </w:rPr>
              <w:lastRenderedPageBreak/>
              <w:t>1</w:t>
            </w:r>
            <w:r w:rsidR="00CC5DFF">
              <w:rPr>
                <w:rFonts w:ascii="Times New Roman" w:eastAsia="Times New Roman" w:hAnsi="Times New Roman" w:cs="Times New Roman"/>
                <w:sz w:val="24"/>
                <w:szCs w:val="24"/>
                <w:lang w:bidi="hi-IN"/>
              </w:rPr>
              <w:t>6</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tcPr>
          <w:p w14:paraId="5FB6A312" w14:textId="77777777" w:rsidR="009067CF" w:rsidRPr="009067CF" w:rsidRDefault="009067CF" w:rsidP="009067CF">
            <w:pPr>
              <w:pStyle w:val="ListParagraph"/>
              <w:numPr>
                <w:ilvl w:val="0"/>
                <w:numId w:val="20"/>
              </w:numPr>
              <w:tabs>
                <w:tab w:val="left" w:pos="196"/>
              </w:tabs>
              <w:ind w:left="16" w:firstLine="0"/>
              <w:jc w:val="both"/>
              <w:rPr>
                <w:rFonts w:ascii="Times New Roman" w:hAnsi="Times New Roman" w:cs="Times New Roman"/>
                <w:sz w:val="24"/>
                <w:szCs w:val="24"/>
              </w:rPr>
            </w:pPr>
            <w:r w:rsidRPr="009067CF">
              <w:rPr>
                <w:rFonts w:ascii="Times New Roman" w:hAnsi="Times New Roman" w:cs="Times New Roman"/>
                <w:sz w:val="24"/>
                <w:szCs w:val="24"/>
              </w:rPr>
              <w:t>Vol-III_</w:t>
            </w:r>
            <w:r w:rsidR="00DA43EC">
              <w:rPr>
                <w:rFonts w:ascii="Times New Roman" w:hAnsi="Times New Roman" w:cs="Times New Roman"/>
                <w:sz w:val="24"/>
                <w:szCs w:val="24"/>
              </w:rPr>
              <w:t xml:space="preserve">BPS </w:t>
            </w:r>
            <w:r w:rsidR="00DA43EC" w:rsidRPr="009067CF">
              <w:rPr>
                <w:rFonts w:ascii="Times New Roman" w:hAnsi="Times New Roman" w:cs="Times New Roman"/>
                <w:sz w:val="24"/>
                <w:szCs w:val="24"/>
              </w:rPr>
              <w:t>Sch1. Sl. No. 6,</w:t>
            </w:r>
            <w:r w:rsidR="00DA43EC">
              <w:rPr>
                <w:rFonts w:ascii="Times New Roman" w:hAnsi="Times New Roman" w:cs="Times New Roman"/>
                <w:sz w:val="24"/>
                <w:szCs w:val="24"/>
              </w:rPr>
              <w:t xml:space="preserve"> </w:t>
            </w:r>
            <w:r w:rsidR="00DA43EC" w:rsidRPr="009067CF">
              <w:rPr>
                <w:rFonts w:ascii="Times New Roman" w:hAnsi="Times New Roman" w:cs="Times New Roman"/>
                <w:sz w:val="24"/>
                <w:szCs w:val="24"/>
              </w:rPr>
              <w:t>7,</w:t>
            </w:r>
            <w:r w:rsidR="00DA43EC">
              <w:rPr>
                <w:rFonts w:ascii="Times New Roman" w:hAnsi="Times New Roman" w:cs="Times New Roman"/>
                <w:sz w:val="24"/>
                <w:szCs w:val="24"/>
              </w:rPr>
              <w:t xml:space="preserve"> </w:t>
            </w:r>
            <w:r w:rsidR="00DA43EC" w:rsidRPr="009067CF">
              <w:rPr>
                <w:rFonts w:ascii="Times New Roman" w:hAnsi="Times New Roman" w:cs="Times New Roman"/>
                <w:sz w:val="24"/>
                <w:szCs w:val="24"/>
              </w:rPr>
              <w:t xml:space="preserve">Sch2. Sl. No. 6,7 and Sch3. Sl. No.11,12 </w:t>
            </w:r>
          </w:p>
          <w:p w14:paraId="7C9AC82C" w14:textId="77777777" w:rsidR="009067CF" w:rsidRPr="009067CF" w:rsidRDefault="009067CF" w:rsidP="009067CF">
            <w:pPr>
              <w:jc w:val="both"/>
              <w:rPr>
                <w:rFonts w:ascii="Times New Roman" w:hAnsi="Times New Roman" w:cs="Times New Roman"/>
                <w:sz w:val="24"/>
                <w:szCs w:val="24"/>
              </w:rPr>
            </w:pPr>
          </w:p>
          <w:p w14:paraId="58FE29A2" w14:textId="77777777" w:rsidR="009067CF" w:rsidRPr="009067CF" w:rsidRDefault="009067CF" w:rsidP="00DA43EC">
            <w:pPr>
              <w:tabs>
                <w:tab w:val="left" w:pos="286"/>
              </w:tabs>
              <w:jc w:val="both"/>
              <w:rPr>
                <w:rFonts w:ascii="Times New Roman" w:hAnsi="Times New Roman" w:cs="Times New Roman"/>
                <w:sz w:val="24"/>
                <w:szCs w:val="24"/>
              </w:rPr>
            </w:pPr>
            <w:r w:rsidRPr="009067CF">
              <w:rPr>
                <w:rFonts w:ascii="Times New Roman" w:hAnsi="Times New Roman" w:cs="Times New Roman"/>
                <w:sz w:val="24"/>
                <w:szCs w:val="24"/>
              </w:rPr>
              <w:t>ii)Vol-II</w:t>
            </w:r>
            <w:r w:rsidR="00DA43EC">
              <w:rPr>
                <w:rFonts w:ascii="Times New Roman" w:hAnsi="Times New Roman" w:cs="Times New Roman"/>
                <w:sz w:val="24"/>
                <w:szCs w:val="24"/>
              </w:rPr>
              <w:t xml:space="preserve">-Tender Drawings - </w:t>
            </w:r>
            <w:proofErr w:type="spellStart"/>
            <w:r w:rsidR="00DA43EC" w:rsidRPr="00DA43EC">
              <w:rPr>
                <w:rFonts w:ascii="Times New Roman" w:hAnsi="Times New Roman" w:cs="Times New Roman"/>
                <w:sz w:val="24"/>
                <w:szCs w:val="24"/>
              </w:rPr>
              <w:t>Drg</w:t>
            </w:r>
            <w:proofErr w:type="spellEnd"/>
            <w:r w:rsidR="00DA43EC" w:rsidRPr="00DA43EC">
              <w:rPr>
                <w:rFonts w:ascii="Times New Roman" w:hAnsi="Times New Roman" w:cs="Times New Roman"/>
                <w:sz w:val="24"/>
                <w:szCs w:val="24"/>
              </w:rPr>
              <w:t>. No. C/ENGG/SR/OVL/ KOLAR/GA/01,Rev.0</w:t>
            </w:r>
            <w:r w:rsidR="00DA43EC">
              <w:rPr>
                <w:rFonts w:ascii="Times New Roman" w:hAnsi="Times New Roman" w:cs="Times New Roman"/>
                <w:sz w:val="24"/>
                <w:szCs w:val="24"/>
              </w:rPr>
              <w:t xml:space="preserve"> and </w:t>
            </w:r>
            <w:proofErr w:type="spellStart"/>
            <w:r w:rsidR="00DA43EC" w:rsidRPr="00DA43EC">
              <w:rPr>
                <w:rFonts w:ascii="Times New Roman" w:hAnsi="Times New Roman" w:cs="Times New Roman"/>
                <w:sz w:val="24"/>
                <w:szCs w:val="24"/>
              </w:rPr>
              <w:t>Drg</w:t>
            </w:r>
            <w:proofErr w:type="spellEnd"/>
            <w:r w:rsidR="00DA43EC" w:rsidRPr="00DA43EC">
              <w:rPr>
                <w:rFonts w:ascii="Times New Roman" w:hAnsi="Times New Roman" w:cs="Times New Roman"/>
                <w:sz w:val="24"/>
                <w:szCs w:val="24"/>
              </w:rPr>
              <w:t>. No. C/ENGG/SR/OVL/ KOLAR/SECTION/01,Rev.0</w:t>
            </w:r>
          </w:p>
          <w:p w14:paraId="29900A30" w14:textId="77777777" w:rsidR="009067CF" w:rsidRPr="009067CF" w:rsidRDefault="009067CF" w:rsidP="009067CF">
            <w:pPr>
              <w:jc w:val="both"/>
              <w:rPr>
                <w:rFonts w:ascii="Times New Roman" w:hAnsi="Times New Roman" w:cs="Times New Roman"/>
                <w:sz w:val="24"/>
                <w:szCs w:val="24"/>
              </w:rPr>
            </w:pPr>
          </w:p>
          <w:p w14:paraId="15E3A137" w14:textId="77777777" w:rsidR="009067CF" w:rsidRDefault="009067CF" w:rsidP="009067CF">
            <w:pPr>
              <w:jc w:val="both"/>
              <w:rPr>
                <w:rFonts w:ascii="Times New Roman" w:hAnsi="Times New Roman" w:cs="Times New Roman"/>
                <w:sz w:val="24"/>
                <w:szCs w:val="24"/>
              </w:rPr>
            </w:pPr>
            <w:r w:rsidRPr="009067CF">
              <w:rPr>
                <w:rFonts w:ascii="Times New Roman" w:hAnsi="Times New Roman" w:cs="Times New Roman"/>
                <w:sz w:val="24"/>
                <w:szCs w:val="24"/>
              </w:rPr>
              <w:t xml:space="preserve">iii) </w:t>
            </w:r>
            <w:r w:rsidR="00DA43EC">
              <w:rPr>
                <w:rFonts w:ascii="Times New Roman" w:hAnsi="Times New Roman" w:cs="Times New Roman"/>
                <w:sz w:val="24"/>
                <w:szCs w:val="24"/>
              </w:rPr>
              <w:t xml:space="preserve">Vol. II TS </w:t>
            </w:r>
            <w:r w:rsidRPr="009067CF">
              <w:rPr>
                <w:rFonts w:ascii="Times New Roman" w:hAnsi="Times New Roman" w:cs="Times New Roman"/>
                <w:sz w:val="24"/>
                <w:szCs w:val="24"/>
              </w:rPr>
              <w:t>Section-Project</w:t>
            </w:r>
            <w:r w:rsidR="00DA43EC">
              <w:rPr>
                <w:rFonts w:ascii="Times New Roman" w:hAnsi="Times New Roman" w:cs="Times New Roman"/>
                <w:sz w:val="24"/>
                <w:szCs w:val="24"/>
              </w:rPr>
              <w:t xml:space="preserve"> </w:t>
            </w:r>
            <w:r w:rsidR="008D6582">
              <w:rPr>
                <w:rFonts w:ascii="Times New Roman" w:hAnsi="Times New Roman" w:cs="Times New Roman"/>
                <w:sz w:val="24"/>
                <w:szCs w:val="24"/>
              </w:rPr>
              <w:t xml:space="preserve">– Cl. </w:t>
            </w:r>
            <w:r w:rsidR="008D6582" w:rsidRPr="008D6582">
              <w:rPr>
                <w:rFonts w:ascii="Times New Roman" w:hAnsi="Times New Roman" w:cs="Times New Roman"/>
                <w:sz w:val="24"/>
                <w:szCs w:val="24"/>
              </w:rPr>
              <w:t>2.1.1 Extension of 400/220kV Kolar substation (2.1.1.1, (b))</w:t>
            </w:r>
          </w:p>
          <w:p w14:paraId="58AC8349" w14:textId="77777777" w:rsidR="009067CF" w:rsidRPr="009067CF" w:rsidRDefault="009067CF" w:rsidP="009067CF">
            <w:pPr>
              <w:jc w:val="both"/>
              <w:rPr>
                <w:rFonts w:ascii="Times New Roman" w:hAnsi="Times New Roman" w:cs="Times New Roman"/>
                <w:sz w:val="24"/>
                <w:szCs w:val="24"/>
              </w:rPr>
            </w:pPr>
            <w:r w:rsidRPr="009067CF">
              <w:rPr>
                <w:rFonts w:ascii="Times New Roman" w:hAnsi="Times New Roman" w:cs="Times New Roman"/>
                <w:sz w:val="24"/>
                <w:szCs w:val="24"/>
              </w:rPr>
              <w:t xml:space="preserve"> </w:t>
            </w:r>
          </w:p>
          <w:p w14:paraId="6D356C39" w14:textId="77777777" w:rsidR="009067CF" w:rsidRPr="009067CF" w:rsidRDefault="009067CF" w:rsidP="009067CF">
            <w:pPr>
              <w:jc w:val="both"/>
              <w:rPr>
                <w:rFonts w:ascii="Times New Roman" w:hAnsi="Times New Roman" w:cs="Times New Roman"/>
                <w:sz w:val="24"/>
                <w:szCs w:val="24"/>
              </w:rPr>
            </w:pPr>
          </w:p>
          <w:p w14:paraId="3585A558" w14:textId="77777777" w:rsidR="008D6582" w:rsidRPr="00A96CBE" w:rsidRDefault="008D6582" w:rsidP="008D6582">
            <w:pPr>
              <w:jc w:val="both"/>
              <w:rPr>
                <w:rFonts w:ascii="Times New Roman" w:hAnsi="Times New Roman" w:cs="Times New Roman"/>
                <w:sz w:val="24"/>
                <w:szCs w:val="24"/>
              </w:rPr>
            </w:pPr>
          </w:p>
          <w:p w14:paraId="6324E454" w14:textId="77777777" w:rsidR="009067CF" w:rsidRPr="00A96CBE" w:rsidRDefault="009067CF" w:rsidP="009067CF">
            <w:pPr>
              <w:jc w:val="both"/>
              <w:rPr>
                <w:rFonts w:ascii="Times New Roman" w:hAnsi="Times New Roman" w:cs="Times New Roman"/>
                <w:sz w:val="24"/>
                <w:szCs w:val="24"/>
              </w:rPr>
            </w:pP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9584FAC" w14:textId="77777777" w:rsidR="007A01CD" w:rsidRPr="00DA43EC" w:rsidRDefault="00DA43EC" w:rsidP="00DA43EC">
            <w:pPr>
              <w:pStyle w:val="ListParagraph"/>
              <w:numPr>
                <w:ilvl w:val="0"/>
                <w:numId w:val="21"/>
              </w:numPr>
              <w:spacing w:after="0" w:line="240" w:lineRule="auto"/>
              <w:ind w:left="256" w:hanging="256"/>
              <w:jc w:val="both"/>
              <w:rPr>
                <w:rFonts w:ascii="Times New Roman" w:hAnsi="Times New Roman" w:cs="Times New Roman"/>
                <w:color w:val="000000"/>
                <w:sz w:val="24"/>
                <w:szCs w:val="24"/>
              </w:rPr>
            </w:pPr>
            <w:r w:rsidRPr="00DA43EC">
              <w:rPr>
                <w:rFonts w:ascii="Times New Roman" w:hAnsi="Times New Roman" w:cs="Times New Roman"/>
                <w:sz w:val="24"/>
                <w:szCs w:val="24"/>
              </w:rPr>
              <w:lastRenderedPageBreak/>
              <w:t xml:space="preserve">Supply &amp; Erection of Erection Hardware for 400kV D type layout-Line bay and Spare bay of half </w:t>
            </w:r>
            <w:proofErr w:type="spellStart"/>
            <w:r w:rsidRPr="00DA43EC">
              <w:rPr>
                <w:rFonts w:ascii="Times New Roman" w:hAnsi="Times New Roman" w:cs="Times New Roman"/>
                <w:sz w:val="24"/>
                <w:szCs w:val="24"/>
              </w:rPr>
              <w:t>dia</w:t>
            </w:r>
            <w:proofErr w:type="spellEnd"/>
            <w:r w:rsidRPr="00DA43EC">
              <w:rPr>
                <w:rFonts w:ascii="Times New Roman" w:hAnsi="Times New Roman" w:cs="Times New Roman"/>
                <w:sz w:val="24"/>
                <w:szCs w:val="24"/>
              </w:rPr>
              <w:t>)</w:t>
            </w:r>
          </w:p>
          <w:p w14:paraId="6BF53533" w14:textId="77777777" w:rsidR="00DA43EC" w:rsidRPr="00DA43EC" w:rsidRDefault="00DA43EC" w:rsidP="00DA43EC">
            <w:pPr>
              <w:pStyle w:val="ListParagraph"/>
              <w:spacing w:after="0" w:line="240" w:lineRule="auto"/>
              <w:ind w:left="256"/>
              <w:jc w:val="both"/>
              <w:rPr>
                <w:rFonts w:ascii="Times New Roman" w:hAnsi="Times New Roman" w:cs="Times New Roman"/>
                <w:color w:val="000000"/>
                <w:sz w:val="24"/>
                <w:szCs w:val="24"/>
              </w:rPr>
            </w:pPr>
          </w:p>
          <w:p w14:paraId="3906DCD0" w14:textId="77777777" w:rsidR="00DA43EC" w:rsidRDefault="00DA43EC" w:rsidP="00DA43EC">
            <w:pPr>
              <w:pStyle w:val="ListParagraph"/>
              <w:numPr>
                <w:ilvl w:val="0"/>
                <w:numId w:val="21"/>
              </w:numPr>
              <w:spacing w:after="0" w:line="240" w:lineRule="auto"/>
              <w:ind w:left="256" w:hanging="256"/>
              <w:jc w:val="both"/>
              <w:rPr>
                <w:rFonts w:ascii="Times New Roman" w:hAnsi="Times New Roman" w:cs="Times New Roman"/>
                <w:color w:val="000000"/>
                <w:sz w:val="24"/>
                <w:szCs w:val="24"/>
              </w:rPr>
            </w:pPr>
            <w:r>
              <w:rPr>
                <w:rFonts w:ascii="Times New Roman" w:hAnsi="Times New Roman" w:cs="Times New Roman"/>
                <w:color w:val="000000"/>
                <w:sz w:val="24"/>
                <w:szCs w:val="24"/>
              </w:rPr>
              <w:t>Kolar GA and SLD</w:t>
            </w:r>
          </w:p>
          <w:p w14:paraId="5751F7FE" w14:textId="77777777" w:rsidR="008D6582" w:rsidRPr="008D6582" w:rsidRDefault="008D6582" w:rsidP="008D6582">
            <w:pPr>
              <w:pStyle w:val="ListParagraph"/>
              <w:spacing w:after="0" w:line="240" w:lineRule="auto"/>
              <w:ind w:left="1080"/>
              <w:jc w:val="both"/>
              <w:rPr>
                <w:rFonts w:ascii="Times New Roman" w:hAnsi="Times New Roman" w:cs="Times New Roman"/>
                <w:color w:val="000000"/>
                <w:sz w:val="24"/>
                <w:szCs w:val="24"/>
              </w:rPr>
            </w:pPr>
          </w:p>
          <w:p w14:paraId="7EA3C2B5" w14:textId="77777777" w:rsidR="008D6582" w:rsidRPr="008D6582" w:rsidRDefault="008D6582" w:rsidP="008D6582">
            <w:pPr>
              <w:pStyle w:val="ListParagraph"/>
              <w:numPr>
                <w:ilvl w:val="0"/>
                <w:numId w:val="21"/>
              </w:numPr>
              <w:tabs>
                <w:tab w:val="left" w:pos="616"/>
              </w:tabs>
              <w:spacing w:after="0" w:line="240" w:lineRule="auto"/>
              <w:ind w:left="256" w:hanging="346"/>
              <w:jc w:val="both"/>
              <w:rPr>
                <w:rFonts w:ascii="Times New Roman" w:hAnsi="Times New Roman" w:cs="Times New Roman"/>
                <w:color w:val="000000"/>
                <w:sz w:val="24"/>
                <w:szCs w:val="24"/>
              </w:rPr>
            </w:pPr>
            <w:r w:rsidRPr="008D6582">
              <w:rPr>
                <w:rFonts w:ascii="Times New Roman" w:hAnsi="Times New Roman" w:cs="Times New Roman"/>
                <w:color w:val="000000"/>
                <w:sz w:val="24"/>
                <w:szCs w:val="24"/>
              </w:rPr>
              <w:t xml:space="preserve">Accordingly, all associated clamps and connectors shall be replaced by clamps and connectors of 3000A/3150A current rating. Connector for new LA shall also be supplied. Further Insulator strings &amp; associated hardware fittings, cable trays &amp; covers, spacers, junction box, earthing material risers, auxiliary </w:t>
            </w:r>
            <w:proofErr w:type="spellStart"/>
            <w:r w:rsidRPr="008D6582">
              <w:rPr>
                <w:rFonts w:ascii="Times New Roman" w:hAnsi="Times New Roman" w:cs="Times New Roman"/>
                <w:color w:val="000000"/>
                <w:sz w:val="24"/>
                <w:szCs w:val="24"/>
              </w:rPr>
              <w:t>earthmat</w:t>
            </w:r>
            <w:proofErr w:type="spellEnd"/>
            <w:r w:rsidRPr="008D6582">
              <w:rPr>
                <w:rFonts w:ascii="Times New Roman" w:hAnsi="Times New Roman" w:cs="Times New Roman"/>
                <w:color w:val="000000"/>
                <w:sz w:val="24"/>
                <w:szCs w:val="24"/>
              </w:rPr>
              <w:t xml:space="preserve"> (excluding main earth mat), buried cable trenches/pipes for equipment &amp; lighting, cable supporting angles/channels, </w:t>
            </w:r>
            <w:r w:rsidR="00F70777" w:rsidRPr="008D6582">
              <w:rPr>
                <w:rFonts w:ascii="Times New Roman" w:hAnsi="Times New Roman" w:cs="Times New Roman"/>
                <w:color w:val="000000"/>
                <w:sz w:val="24"/>
                <w:szCs w:val="24"/>
              </w:rPr>
              <w:t>insulating</w:t>
            </w:r>
            <w:r w:rsidRPr="008D6582">
              <w:rPr>
                <w:rFonts w:ascii="Times New Roman" w:hAnsi="Times New Roman" w:cs="Times New Roman"/>
                <w:color w:val="000000"/>
                <w:sz w:val="24"/>
                <w:szCs w:val="24"/>
              </w:rPr>
              <w:t xml:space="preserve"> mats, cable sealing arrangement, all accessories etc. as required is covered under present scope. Line side Hardware fittings shall be suitable for Twin HTLS conductor. </w:t>
            </w:r>
          </w:p>
          <w:p w14:paraId="6B71881F" w14:textId="77777777" w:rsidR="00DA43EC" w:rsidRPr="00DA43EC" w:rsidRDefault="00DA43EC" w:rsidP="008D6582">
            <w:pPr>
              <w:pStyle w:val="ListParagraph"/>
              <w:spacing w:after="0" w:line="240" w:lineRule="auto"/>
              <w:ind w:left="256"/>
              <w:jc w:val="both"/>
              <w:rPr>
                <w:rFonts w:ascii="Times New Roman" w:hAnsi="Times New Roman" w:cs="Times New Roman"/>
                <w:color w:val="000000"/>
                <w:sz w:val="24"/>
                <w:szCs w:val="24"/>
              </w:rPr>
            </w:pP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14:paraId="7D7FFC87" w14:textId="77777777" w:rsidR="007A01CD" w:rsidRPr="007A01CD" w:rsidRDefault="007A01CD" w:rsidP="007A01CD">
            <w:pPr>
              <w:jc w:val="both"/>
              <w:rPr>
                <w:rFonts w:ascii="Times New Roman" w:hAnsi="Times New Roman" w:cs="Times New Roman"/>
                <w:color w:val="000000"/>
                <w:sz w:val="24"/>
                <w:szCs w:val="24"/>
              </w:rPr>
            </w:pPr>
            <w:r w:rsidRPr="007A01CD">
              <w:rPr>
                <w:rFonts w:ascii="Times New Roman" w:hAnsi="Times New Roman" w:cs="Times New Roman"/>
                <w:color w:val="000000"/>
                <w:sz w:val="24"/>
                <w:szCs w:val="24"/>
              </w:rPr>
              <w:t xml:space="preserve">As per GA Drawing it is given that </w:t>
            </w:r>
            <w:r>
              <w:rPr>
                <w:rFonts w:ascii="Times New Roman" w:hAnsi="Times New Roman" w:cs="Times New Roman"/>
                <w:color w:val="000000"/>
                <w:sz w:val="24"/>
                <w:szCs w:val="24"/>
              </w:rPr>
              <w:t>“</w:t>
            </w:r>
            <w:r w:rsidRPr="007A01CD">
              <w:rPr>
                <w:rFonts w:ascii="Times New Roman" w:hAnsi="Times New Roman" w:cs="Times New Roman"/>
                <w:color w:val="000000"/>
                <w:sz w:val="24"/>
                <w:szCs w:val="24"/>
              </w:rPr>
              <w:t>2. Existing conductor shown in red shall be replaced with new conductor as per following. a) Jack Bus-Twin HTLS,</w:t>
            </w:r>
            <w:r>
              <w:rPr>
                <w:rFonts w:ascii="Times New Roman" w:hAnsi="Times New Roman" w:cs="Times New Roman"/>
                <w:color w:val="000000"/>
                <w:sz w:val="24"/>
                <w:szCs w:val="24"/>
              </w:rPr>
              <w:t xml:space="preserve"> </w:t>
            </w:r>
            <w:r w:rsidRPr="007A01CD">
              <w:rPr>
                <w:rFonts w:ascii="Times New Roman" w:hAnsi="Times New Roman" w:cs="Times New Roman"/>
                <w:color w:val="000000"/>
                <w:sz w:val="24"/>
                <w:szCs w:val="24"/>
              </w:rPr>
              <w:t xml:space="preserve">b) Droppers-Quad </w:t>
            </w:r>
            <w:proofErr w:type="spellStart"/>
            <w:r w:rsidRPr="007A01CD">
              <w:rPr>
                <w:rFonts w:ascii="Times New Roman" w:hAnsi="Times New Roman" w:cs="Times New Roman"/>
                <w:color w:val="000000"/>
                <w:sz w:val="24"/>
                <w:szCs w:val="24"/>
              </w:rPr>
              <w:t>Bersimis</w:t>
            </w:r>
            <w:proofErr w:type="spellEnd"/>
            <w:r w:rsidRPr="007A01CD">
              <w:rPr>
                <w:rFonts w:ascii="Times New Roman" w:hAnsi="Times New Roman" w:cs="Times New Roman"/>
                <w:color w:val="000000"/>
                <w:sz w:val="24"/>
                <w:szCs w:val="24"/>
              </w:rPr>
              <w:t xml:space="preserve">, c) Equipment interconnection:4.5" AL. IPS Tube and d) Dropper for LA-Twin </w:t>
            </w:r>
            <w:proofErr w:type="spellStart"/>
            <w:r w:rsidRPr="007A01CD">
              <w:rPr>
                <w:rFonts w:ascii="Times New Roman" w:hAnsi="Times New Roman" w:cs="Times New Roman"/>
                <w:color w:val="000000"/>
                <w:sz w:val="24"/>
                <w:szCs w:val="24"/>
              </w:rPr>
              <w:t>Bersimis</w:t>
            </w:r>
            <w:proofErr w:type="spellEnd"/>
            <w:r w:rsidRPr="007A01CD">
              <w:rPr>
                <w:rFonts w:ascii="Times New Roman" w:hAnsi="Times New Roman" w:cs="Times New Roman"/>
                <w:color w:val="000000"/>
                <w:sz w:val="24"/>
                <w:szCs w:val="24"/>
              </w:rPr>
              <w:t xml:space="preserve"> ACSR and associated Hardware shall be replaced to suit above new conductor configuration. </w:t>
            </w:r>
          </w:p>
          <w:p w14:paraId="3207BD35" w14:textId="77777777" w:rsidR="007A01CD" w:rsidRPr="008D6582" w:rsidRDefault="007A01CD" w:rsidP="008D6582">
            <w:pPr>
              <w:pStyle w:val="ListParagraph"/>
              <w:numPr>
                <w:ilvl w:val="0"/>
                <w:numId w:val="23"/>
              </w:numPr>
              <w:ind w:left="256" w:hanging="256"/>
              <w:jc w:val="both"/>
              <w:rPr>
                <w:rFonts w:ascii="Times New Roman" w:hAnsi="Times New Roman" w:cs="Times New Roman"/>
                <w:color w:val="000000"/>
                <w:sz w:val="24"/>
                <w:szCs w:val="24"/>
              </w:rPr>
            </w:pPr>
            <w:r w:rsidRPr="008D6582">
              <w:rPr>
                <w:rFonts w:ascii="Times New Roman" w:hAnsi="Times New Roman" w:cs="Times New Roman"/>
                <w:color w:val="000000"/>
                <w:sz w:val="24"/>
                <w:szCs w:val="24"/>
              </w:rPr>
              <w:t>Query:-We understand that after dismantling of existing IPS Al Tube, it can be reused in present scope kindly confirm</w:t>
            </w:r>
          </w:p>
          <w:p w14:paraId="6DF25EF6" w14:textId="77777777" w:rsidR="007A01CD" w:rsidRPr="007A01CD" w:rsidRDefault="007A01CD" w:rsidP="007A01CD">
            <w:pPr>
              <w:jc w:val="both"/>
              <w:rPr>
                <w:rFonts w:ascii="Times New Roman" w:hAnsi="Times New Roman" w:cs="Times New Roman"/>
                <w:color w:val="000000"/>
                <w:sz w:val="24"/>
                <w:szCs w:val="24"/>
              </w:rPr>
            </w:pPr>
            <w:r w:rsidRPr="007A01CD">
              <w:rPr>
                <w:rFonts w:ascii="Times New Roman" w:hAnsi="Times New Roman" w:cs="Times New Roman"/>
                <w:color w:val="000000"/>
                <w:sz w:val="24"/>
                <w:szCs w:val="24"/>
              </w:rPr>
              <w:t xml:space="preserve">As per Section Project Insulator strings &amp; associated hardware fittings, cable trays &amp; covers, spacers, junction box, earthing material risers, auxiliary </w:t>
            </w:r>
            <w:proofErr w:type="spellStart"/>
            <w:r w:rsidRPr="007A01CD">
              <w:rPr>
                <w:rFonts w:ascii="Times New Roman" w:hAnsi="Times New Roman" w:cs="Times New Roman"/>
                <w:color w:val="000000"/>
                <w:sz w:val="24"/>
                <w:szCs w:val="24"/>
              </w:rPr>
              <w:t>earthmat</w:t>
            </w:r>
            <w:proofErr w:type="spellEnd"/>
            <w:r w:rsidRPr="007A01CD">
              <w:rPr>
                <w:rFonts w:ascii="Times New Roman" w:hAnsi="Times New Roman" w:cs="Times New Roman"/>
                <w:color w:val="000000"/>
                <w:sz w:val="24"/>
                <w:szCs w:val="24"/>
              </w:rPr>
              <w:t xml:space="preserve"> (excluding main earth mat), buried cable trenches/pipes for equipment &amp; lighting, cable supporting angles/channels, </w:t>
            </w:r>
            <w:r w:rsidR="00F70777" w:rsidRPr="007A01CD">
              <w:rPr>
                <w:rFonts w:ascii="Times New Roman" w:hAnsi="Times New Roman" w:cs="Times New Roman"/>
                <w:color w:val="000000"/>
                <w:sz w:val="24"/>
                <w:szCs w:val="24"/>
              </w:rPr>
              <w:t>insulating</w:t>
            </w:r>
            <w:r w:rsidRPr="007A01CD">
              <w:rPr>
                <w:rFonts w:ascii="Times New Roman" w:hAnsi="Times New Roman" w:cs="Times New Roman"/>
                <w:color w:val="000000"/>
                <w:sz w:val="24"/>
                <w:szCs w:val="24"/>
              </w:rPr>
              <w:t xml:space="preserve"> mats, cable sealing arrangement, all </w:t>
            </w:r>
            <w:r w:rsidRPr="007A01CD">
              <w:rPr>
                <w:rFonts w:ascii="Times New Roman" w:hAnsi="Times New Roman" w:cs="Times New Roman"/>
                <w:color w:val="000000"/>
                <w:sz w:val="24"/>
                <w:szCs w:val="24"/>
              </w:rPr>
              <w:lastRenderedPageBreak/>
              <w:t>accessories etc. as required is covered under present scope.</w:t>
            </w:r>
          </w:p>
          <w:p w14:paraId="0631F2DD" w14:textId="77777777" w:rsidR="007A01CD" w:rsidRPr="008D6582" w:rsidRDefault="00F70777" w:rsidP="008D6582">
            <w:pPr>
              <w:pStyle w:val="ListParagraph"/>
              <w:numPr>
                <w:ilvl w:val="0"/>
                <w:numId w:val="23"/>
              </w:numPr>
              <w:ind w:left="256" w:hanging="270"/>
              <w:jc w:val="both"/>
              <w:rPr>
                <w:rFonts w:ascii="Times New Roman" w:hAnsi="Times New Roman" w:cs="Times New Roman"/>
                <w:color w:val="000000"/>
                <w:sz w:val="24"/>
                <w:szCs w:val="24"/>
              </w:rPr>
            </w:pPr>
            <w:r w:rsidRPr="008D6582">
              <w:rPr>
                <w:rFonts w:ascii="Times New Roman" w:hAnsi="Times New Roman" w:cs="Times New Roman"/>
                <w:color w:val="000000"/>
                <w:sz w:val="24"/>
                <w:szCs w:val="24"/>
              </w:rPr>
              <w:t>Query: -</w:t>
            </w:r>
            <w:r w:rsidR="007A01CD" w:rsidRPr="008D6582">
              <w:rPr>
                <w:rFonts w:ascii="Times New Roman" w:hAnsi="Times New Roman" w:cs="Times New Roman"/>
                <w:color w:val="000000"/>
                <w:sz w:val="24"/>
                <w:szCs w:val="24"/>
              </w:rPr>
              <w:t>Please confirm whether the aforesaid dismantled materials shall be reused or bidder will consider fresh material for present scope</w:t>
            </w:r>
          </w:p>
        </w:tc>
        <w:tc>
          <w:tcPr>
            <w:tcW w:w="4163" w:type="dxa"/>
            <w:tcBorders>
              <w:top w:val="single" w:sz="4" w:space="0" w:color="auto"/>
              <w:left w:val="single" w:sz="4" w:space="0" w:color="auto"/>
              <w:bottom w:val="single" w:sz="4" w:space="0" w:color="auto"/>
              <w:right w:val="single" w:sz="4" w:space="0" w:color="auto"/>
            </w:tcBorders>
            <w:shd w:val="clear" w:color="auto" w:fill="auto"/>
            <w:vAlign w:val="center"/>
          </w:tcPr>
          <w:p w14:paraId="453EC68D" w14:textId="77777777" w:rsidR="00FA4AB6" w:rsidRPr="00221A3F" w:rsidRDefault="00FA4AB6" w:rsidP="003D4083">
            <w:pPr>
              <w:pStyle w:val="ListParagraph"/>
              <w:ind w:left="256"/>
              <w:jc w:val="both"/>
              <w:rPr>
                <w:rFonts w:ascii="Times New Roman" w:hAnsi="Times New Roman" w:cs="Times New Roman"/>
                <w:sz w:val="24"/>
                <w:szCs w:val="24"/>
              </w:rPr>
            </w:pPr>
          </w:p>
          <w:p w14:paraId="1453E6E4" w14:textId="77777777" w:rsidR="00FA4AB6" w:rsidRPr="00221A3F" w:rsidRDefault="00FA4AB6" w:rsidP="003D4083">
            <w:pPr>
              <w:pStyle w:val="ListParagraph"/>
              <w:ind w:left="256"/>
              <w:jc w:val="both"/>
              <w:rPr>
                <w:rFonts w:ascii="Times New Roman" w:hAnsi="Times New Roman" w:cs="Times New Roman"/>
                <w:sz w:val="24"/>
                <w:szCs w:val="24"/>
              </w:rPr>
            </w:pPr>
          </w:p>
          <w:p w14:paraId="71CD803B" w14:textId="77777777" w:rsidR="00FA4AB6" w:rsidRPr="00221A3F" w:rsidRDefault="00FA4AB6" w:rsidP="003D4083">
            <w:pPr>
              <w:pStyle w:val="ListParagraph"/>
              <w:ind w:left="256"/>
              <w:jc w:val="both"/>
              <w:rPr>
                <w:rFonts w:ascii="Times New Roman" w:hAnsi="Times New Roman" w:cs="Times New Roman"/>
                <w:sz w:val="24"/>
                <w:szCs w:val="24"/>
              </w:rPr>
            </w:pPr>
          </w:p>
          <w:p w14:paraId="73BD5B9B" w14:textId="77777777" w:rsidR="00FA4AB6" w:rsidRPr="00221A3F" w:rsidRDefault="00FA4AB6" w:rsidP="003D4083">
            <w:pPr>
              <w:pStyle w:val="ListParagraph"/>
              <w:ind w:left="256"/>
              <w:jc w:val="both"/>
              <w:rPr>
                <w:rFonts w:ascii="Times New Roman" w:hAnsi="Times New Roman" w:cs="Times New Roman"/>
                <w:sz w:val="24"/>
                <w:szCs w:val="24"/>
              </w:rPr>
            </w:pPr>
          </w:p>
          <w:p w14:paraId="42703308" w14:textId="77777777" w:rsidR="00FA4AB6" w:rsidRPr="00221A3F" w:rsidRDefault="00FA4AB6" w:rsidP="003D4083">
            <w:pPr>
              <w:pStyle w:val="ListParagraph"/>
              <w:ind w:left="256"/>
              <w:jc w:val="both"/>
              <w:rPr>
                <w:rFonts w:ascii="Times New Roman" w:hAnsi="Times New Roman" w:cs="Times New Roman"/>
                <w:sz w:val="24"/>
                <w:szCs w:val="24"/>
              </w:rPr>
            </w:pPr>
          </w:p>
          <w:p w14:paraId="65629F22" w14:textId="77777777" w:rsidR="00FA4AB6" w:rsidRPr="00221A3F" w:rsidRDefault="00FA4AB6" w:rsidP="003D4083">
            <w:pPr>
              <w:pStyle w:val="ListParagraph"/>
              <w:ind w:left="256"/>
              <w:jc w:val="both"/>
              <w:rPr>
                <w:rFonts w:ascii="Times New Roman" w:hAnsi="Times New Roman" w:cs="Times New Roman"/>
                <w:sz w:val="24"/>
                <w:szCs w:val="24"/>
              </w:rPr>
            </w:pPr>
          </w:p>
          <w:p w14:paraId="137FC467" w14:textId="77777777" w:rsidR="00FA4AB6" w:rsidRPr="00221A3F" w:rsidRDefault="00FA4AB6" w:rsidP="003D4083">
            <w:pPr>
              <w:pStyle w:val="ListParagraph"/>
              <w:ind w:left="256"/>
              <w:jc w:val="both"/>
              <w:rPr>
                <w:rFonts w:ascii="Times New Roman" w:hAnsi="Times New Roman" w:cs="Times New Roman"/>
                <w:sz w:val="24"/>
                <w:szCs w:val="24"/>
              </w:rPr>
            </w:pPr>
          </w:p>
          <w:p w14:paraId="279E7039" w14:textId="77777777" w:rsidR="00FA4AB6" w:rsidRPr="00221A3F" w:rsidRDefault="00FA4AB6" w:rsidP="003D4083">
            <w:pPr>
              <w:pStyle w:val="ListParagraph"/>
              <w:ind w:left="256"/>
              <w:jc w:val="both"/>
              <w:rPr>
                <w:rFonts w:ascii="Times New Roman" w:hAnsi="Times New Roman" w:cs="Times New Roman"/>
                <w:sz w:val="24"/>
                <w:szCs w:val="24"/>
              </w:rPr>
            </w:pPr>
          </w:p>
          <w:p w14:paraId="0443F528" w14:textId="77777777" w:rsidR="00FA4AB6" w:rsidRPr="00221A3F" w:rsidRDefault="00FA4AB6" w:rsidP="003D4083">
            <w:pPr>
              <w:pStyle w:val="ListParagraph"/>
              <w:ind w:left="256"/>
              <w:jc w:val="both"/>
              <w:rPr>
                <w:rFonts w:ascii="Times New Roman" w:hAnsi="Times New Roman" w:cs="Times New Roman"/>
                <w:sz w:val="24"/>
                <w:szCs w:val="24"/>
              </w:rPr>
            </w:pPr>
          </w:p>
          <w:p w14:paraId="3E20A6B8" w14:textId="77777777" w:rsidR="00FA4AB6" w:rsidRPr="00221A3F" w:rsidRDefault="00FA4AB6" w:rsidP="003D4083">
            <w:pPr>
              <w:pStyle w:val="ListParagraph"/>
              <w:ind w:left="256"/>
              <w:jc w:val="both"/>
              <w:rPr>
                <w:rFonts w:ascii="Times New Roman" w:hAnsi="Times New Roman" w:cs="Times New Roman"/>
                <w:sz w:val="24"/>
                <w:szCs w:val="24"/>
              </w:rPr>
            </w:pPr>
          </w:p>
          <w:p w14:paraId="05A8BA9D" w14:textId="77777777" w:rsidR="0035025A" w:rsidRPr="00221A3F" w:rsidRDefault="0035025A" w:rsidP="003D4083">
            <w:pPr>
              <w:pStyle w:val="ListParagraph"/>
              <w:ind w:left="256"/>
              <w:jc w:val="both"/>
              <w:rPr>
                <w:rFonts w:ascii="Times New Roman" w:hAnsi="Times New Roman" w:cs="Times New Roman"/>
                <w:sz w:val="24"/>
                <w:szCs w:val="24"/>
              </w:rPr>
            </w:pPr>
          </w:p>
          <w:p w14:paraId="350BBD60" w14:textId="77777777" w:rsidR="007A01CD" w:rsidRPr="00221A3F" w:rsidRDefault="00F70777" w:rsidP="008A0881">
            <w:pPr>
              <w:jc w:val="both"/>
              <w:rPr>
                <w:rFonts w:ascii="Times New Roman" w:hAnsi="Times New Roman" w:cs="Times New Roman"/>
                <w:sz w:val="24"/>
                <w:szCs w:val="24"/>
              </w:rPr>
            </w:pPr>
            <w:r w:rsidRPr="00221A3F">
              <w:rPr>
                <w:rFonts w:ascii="Times New Roman" w:hAnsi="Times New Roman" w:cs="Times New Roman"/>
                <w:sz w:val="24"/>
                <w:szCs w:val="24"/>
              </w:rPr>
              <w:t xml:space="preserve">Reply for Query </w:t>
            </w:r>
            <w:proofErr w:type="spellStart"/>
            <w:r w:rsidRPr="00221A3F">
              <w:rPr>
                <w:rFonts w:ascii="Times New Roman" w:hAnsi="Times New Roman" w:cs="Times New Roman"/>
                <w:sz w:val="24"/>
                <w:szCs w:val="24"/>
              </w:rPr>
              <w:t>i</w:t>
            </w:r>
            <w:proofErr w:type="spellEnd"/>
            <w:r w:rsidRPr="00221A3F">
              <w:rPr>
                <w:rFonts w:ascii="Times New Roman" w:hAnsi="Times New Roman" w:cs="Times New Roman"/>
                <w:sz w:val="24"/>
                <w:szCs w:val="24"/>
              </w:rPr>
              <w:t xml:space="preserve">): </w:t>
            </w:r>
            <w:r w:rsidR="007A01CD" w:rsidRPr="00221A3F">
              <w:rPr>
                <w:rFonts w:ascii="Times New Roman" w:hAnsi="Times New Roman" w:cs="Times New Roman"/>
                <w:sz w:val="24"/>
                <w:szCs w:val="24"/>
              </w:rPr>
              <w:t xml:space="preserve">Dismantled </w:t>
            </w:r>
            <w:r w:rsidR="00FA4AB6" w:rsidRPr="00221A3F">
              <w:rPr>
                <w:rFonts w:ascii="Times New Roman" w:hAnsi="Times New Roman" w:cs="Times New Roman"/>
                <w:sz w:val="24"/>
                <w:szCs w:val="24"/>
              </w:rPr>
              <w:t xml:space="preserve">IPS </w:t>
            </w:r>
            <w:r w:rsidR="00221A3F" w:rsidRPr="00221A3F">
              <w:rPr>
                <w:rFonts w:ascii="Times New Roman" w:hAnsi="Times New Roman" w:cs="Times New Roman"/>
                <w:sz w:val="24"/>
                <w:szCs w:val="24"/>
              </w:rPr>
              <w:t>Al tube</w:t>
            </w:r>
            <w:r w:rsidR="00FA4AB6" w:rsidRPr="00221A3F">
              <w:rPr>
                <w:rFonts w:ascii="Times New Roman" w:hAnsi="Times New Roman" w:cs="Times New Roman"/>
                <w:sz w:val="24"/>
                <w:szCs w:val="24"/>
              </w:rPr>
              <w:t>/</w:t>
            </w:r>
            <w:r w:rsidR="007A01CD" w:rsidRPr="00221A3F">
              <w:rPr>
                <w:rFonts w:ascii="Times New Roman" w:hAnsi="Times New Roman" w:cs="Times New Roman"/>
                <w:sz w:val="24"/>
                <w:szCs w:val="24"/>
              </w:rPr>
              <w:t>conductor at Kolar substation shall not be used elsewhere under present scope and shall be h</w:t>
            </w:r>
            <w:r w:rsidR="00494A5B">
              <w:rPr>
                <w:rFonts w:ascii="Times New Roman" w:hAnsi="Times New Roman" w:cs="Times New Roman"/>
                <w:sz w:val="24"/>
                <w:szCs w:val="24"/>
              </w:rPr>
              <w:t>anded over to POWERGRID Site I/C</w:t>
            </w:r>
            <w:r w:rsidR="007A01CD" w:rsidRPr="00221A3F">
              <w:rPr>
                <w:rFonts w:ascii="Times New Roman" w:hAnsi="Times New Roman" w:cs="Times New Roman"/>
                <w:sz w:val="24"/>
                <w:szCs w:val="24"/>
              </w:rPr>
              <w:t xml:space="preserve"> at Kolar S/s for storage/disposal.</w:t>
            </w:r>
          </w:p>
          <w:p w14:paraId="1E6CE963" w14:textId="77777777" w:rsidR="008D6582" w:rsidRPr="00221A3F" w:rsidRDefault="008D6582" w:rsidP="008D6582">
            <w:pPr>
              <w:pStyle w:val="ListParagraph"/>
              <w:ind w:left="256"/>
              <w:jc w:val="both"/>
              <w:rPr>
                <w:rFonts w:ascii="Times New Roman" w:hAnsi="Times New Roman" w:cs="Times New Roman"/>
                <w:sz w:val="24"/>
                <w:szCs w:val="24"/>
              </w:rPr>
            </w:pPr>
          </w:p>
          <w:p w14:paraId="534248D1" w14:textId="77777777" w:rsidR="00FA4AB6" w:rsidRPr="00221A3F" w:rsidRDefault="00FA4AB6" w:rsidP="003D4083">
            <w:pPr>
              <w:pStyle w:val="ListParagraph"/>
              <w:ind w:left="256"/>
              <w:jc w:val="both"/>
              <w:rPr>
                <w:rFonts w:ascii="Times New Roman" w:hAnsi="Times New Roman" w:cs="Times New Roman"/>
                <w:sz w:val="24"/>
                <w:szCs w:val="24"/>
              </w:rPr>
            </w:pPr>
          </w:p>
          <w:p w14:paraId="30F04933" w14:textId="77777777" w:rsidR="00FA4AB6" w:rsidRPr="00221A3F" w:rsidRDefault="00FA4AB6" w:rsidP="003D4083">
            <w:pPr>
              <w:pStyle w:val="ListParagraph"/>
              <w:ind w:left="256"/>
              <w:jc w:val="both"/>
              <w:rPr>
                <w:rFonts w:ascii="Times New Roman" w:hAnsi="Times New Roman" w:cs="Times New Roman"/>
                <w:sz w:val="24"/>
                <w:szCs w:val="24"/>
              </w:rPr>
            </w:pPr>
          </w:p>
          <w:p w14:paraId="0D350A1D" w14:textId="77777777" w:rsidR="00FA4AB6" w:rsidRPr="00221A3F" w:rsidRDefault="00FA4AB6" w:rsidP="003D4083">
            <w:pPr>
              <w:pStyle w:val="ListParagraph"/>
              <w:ind w:left="256"/>
              <w:jc w:val="both"/>
              <w:rPr>
                <w:rFonts w:ascii="Times New Roman" w:hAnsi="Times New Roman" w:cs="Times New Roman"/>
                <w:sz w:val="24"/>
                <w:szCs w:val="24"/>
              </w:rPr>
            </w:pPr>
          </w:p>
          <w:p w14:paraId="46D1B32E" w14:textId="77777777" w:rsidR="00FA4AB6" w:rsidRPr="00221A3F" w:rsidRDefault="00F70777" w:rsidP="008A0881">
            <w:pPr>
              <w:jc w:val="both"/>
              <w:rPr>
                <w:rFonts w:ascii="Times New Roman" w:hAnsi="Times New Roman" w:cs="Times New Roman"/>
                <w:sz w:val="24"/>
                <w:szCs w:val="24"/>
              </w:rPr>
            </w:pPr>
            <w:r w:rsidRPr="00221A3F">
              <w:rPr>
                <w:rFonts w:ascii="Times New Roman" w:hAnsi="Times New Roman" w:cs="Times New Roman"/>
                <w:sz w:val="24"/>
                <w:szCs w:val="24"/>
              </w:rPr>
              <w:t xml:space="preserve">Reply to Query ii): </w:t>
            </w:r>
            <w:r w:rsidR="008D6582" w:rsidRPr="00221A3F">
              <w:rPr>
                <w:rFonts w:ascii="Times New Roman" w:hAnsi="Times New Roman" w:cs="Times New Roman"/>
                <w:sz w:val="24"/>
                <w:szCs w:val="24"/>
              </w:rPr>
              <w:t>The existing</w:t>
            </w:r>
            <w:r w:rsidRPr="00221A3F">
              <w:rPr>
                <w:rFonts w:ascii="Times New Roman" w:hAnsi="Times New Roman" w:cs="Times New Roman"/>
                <w:sz w:val="24"/>
                <w:szCs w:val="24"/>
              </w:rPr>
              <w:t xml:space="preserve"> dismantled</w:t>
            </w:r>
            <w:r w:rsidR="008D6582" w:rsidRPr="00221A3F">
              <w:rPr>
                <w:rFonts w:ascii="Times New Roman" w:hAnsi="Times New Roman" w:cs="Times New Roman"/>
                <w:sz w:val="24"/>
                <w:szCs w:val="24"/>
              </w:rPr>
              <w:t xml:space="preserve"> </w:t>
            </w:r>
            <w:r w:rsidRPr="00221A3F">
              <w:rPr>
                <w:rFonts w:ascii="Times New Roman" w:hAnsi="Times New Roman" w:cs="Times New Roman"/>
                <w:sz w:val="24"/>
                <w:szCs w:val="24"/>
              </w:rPr>
              <w:t>erection hardware</w:t>
            </w:r>
            <w:r w:rsidR="00FA4AB6" w:rsidRPr="00221A3F">
              <w:rPr>
                <w:rFonts w:ascii="Times New Roman" w:hAnsi="Times New Roman" w:cs="Times New Roman"/>
                <w:sz w:val="24"/>
                <w:szCs w:val="24"/>
              </w:rPr>
              <w:t xml:space="preserve"> &amp; associated</w:t>
            </w:r>
            <w:r w:rsidRPr="00221A3F">
              <w:rPr>
                <w:rFonts w:ascii="Times New Roman" w:hAnsi="Times New Roman" w:cs="Times New Roman"/>
                <w:sz w:val="24"/>
                <w:szCs w:val="24"/>
              </w:rPr>
              <w:t xml:space="preserve"> </w:t>
            </w:r>
            <w:r w:rsidR="008D6582" w:rsidRPr="00221A3F">
              <w:rPr>
                <w:rFonts w:ascii="Times New Roman" w:hAnsi="Times New Roman" w:cs="Times New Roman"/>
                <w:sz w:val="24"/>
                <w:szCs w:val="24"/>
              </w:rPr>
              <w:t xml:space="preserve">items </w:t>
            </w:r>
            <w:r w:rsidRPr="00221A3F">
              <w:rPr>
                <w:rFonts w:ascii="Times New Roman" w:hAnsi="Times New Roman" w:cs="Times New Roman"/>
                <w:sz w:val="24"/>
                <w:szCs w:val="24"/>
              </w:rPr>
              <w:t xml:space="preserve">at Kolar substation for </w:t>
            </w:r>
            <w:r w:rsidRPr="00221A3F">
              <w:rPr>
                <w:rFonts w:ascii="Times New Roman" w:hAnsi="Times New Roman" w:cs="Times New Roman"/>
                <w:sz w:val="24"/>
                <w:szCs w:val="24"/>
              </w:rPr>
              <w:lastRenderedPageBreak/>
              <w:t>present scope works shall not be re</w:t>
            </w:r>
            <w:r w:rsidR="00FA4AB6" w:rsidRPr="00221A3F">
              <w:rPr>
                <w:rFonts w:ascii="Times New Roman" w:hAnsi="Times New Roman" w:cs="Times New Roman"/>
                <w:sz w:val="24"/>
                <w:szCs w:val="24"/>
              </w:rPr>
              <w:t>-</w:t>
            </w:r>
            <w:r w:rsidRPr="00221A3F">
              <w:rPr>
                <w:rFonts w:ascii="Times New Roman" w:hAnsi="Times New Roman" w:cs="Times New Roman"/>
                <w:sz w:val="24"/>
                <w:szCs w:val="24"/>
              </w:rPr>
              <w:t>used and shall be replaced by new items</w:t>
            </w:r>
            <w:r w:rsidR="008D6582" w:rsidRPr="00221A3F">
              <w:rPr>
                <w:rFonts w:ascii="Times New Roman" w:hAnsi="Times New Roman" w:cs="Times New Roman"/>
                <w:sz w:val="24"/>
                <w:szCs w:val="24"/>
              </w:rPr>
              <w:t>.</w:t>
            </w:r>
            <w:r w:rsidR="00FA4AB6" w:rsidRPr="00221A3F">
              <w:rPr>
                <w:rFonts w:ascii="Times New Roman" w:hAnsi="Times New Roman" w:cs="Times New Roman"/>
                <w:sz w:val="24"/>
                <w:szCs w:val="24"/>
              </w:rPr>
              <w:t xml:space="preserve"> </w:t>
            </w:r>
          </w:p>
          <w:p w14:paraId="75D3D1D6" w14:textId="77777777" w:rsidR="007A01CD" w:rsidRPr="00221A3F" w:rsidRDefault="00FA4AB6" w:rsidP="008A0881">
            <w:pPr>
              <w:jc w:val="both"/>
              <w:rPr>
                <w:rFonts w:ascii="Times New Roman" w:hAnsi="Times New Roman" w:cs="Times New Roman"/>
                <w:sz w:val="24"/>
                <w:szCs w:val="24"/>
              </w:rPr>
            </w:pPr>
            <w:r w:rsidRPr="00221A3F">
              <w:rPr>
                <w:rFonts w:ascii="Times New Roman" w:hAnsi="Times New Roman" w:cs="Times New Roman"/>
                <w:sz w:val="24"/>
                <w:szCs w:val="24"/>
              </w:rPr>
              <w:t>All dismantled materials shall be h</w:t>
            </w:r>
            <w:r w:rsidR="00494A5B">
              <w:rPr>
                <w:rFonts w:ascii="Times New Roman" w:hAnsi="Times New Roman" w:cs="Times New Roman"/>
                <w:sz w:val="24"/>
                <w:szCs w:val="24"/>
              </w:rPr>
              <w:t>anded over to POWERGRID Site I/C</w:t>
            </w:r>
            <w:r w:rsidRPr="00221A3F">
              <w:rPr>
                <w:rFonts w:ascii="Times New Roman" w:hAnsi="Times New Roman" w:cs="Times New Roman"/>
                <w:sz w:val="24"/>
                <w:szCs w:val="24"/>
              </w:rPr>
              <w:t xml:space="preserve"> at Kolar S/s for storage/disposal.</w:t>
            </w:r>
          </w:p>
        </w:tc>
      </w:tr>
      <w:tr w:rsidR="007A01CD" w:rsidRPr="00A96CBE" w14:paraId="586B2810" w14:textId="77777777" w:rsidTr="00640501">
        <w:trPr>
          <w:trHeight w:val="170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C4297CC" w14:textId="77777777" w:rsidR="007A01CD" w:rsidRPr="00A96CBE" w:rsidRDefault="00F70777" w:rsidP="002A595F">
            <w:pPr>
              <w:spacing w:after="0" w:line="240" w:lineRule="auto"/>
              <w:rPr>
                <w:rFonts w:ascii="Times New Roman" w:eastAsia="Times New Roman" w:hAnsi="Times New Roman" w:cs="Times New Roman"/>
                <w:sz w:val="24"/>
                <w:szCs w:val="24"/>
                <w:lang w:bidi="hi-IN"/>
              </w:rPr>
            </w:pPr>
            <w:r>
              <w:rPr>
                <w:rFonts w:ascii="Times New Roman" w:eastAsia="Times New Roman" w:hAnsi="Times New Roman" w:cs="Times New Roman"/>
                <w:sz w:val="24"/>
                <w:szCs w:val="24"/>
                <w:lang w:bidi="hi-IN"/>
              </w:rPr>
              <w:lastRenderedPageBreak/>
              <w:t>1</w:t>
            </w:r>
            <w:r w:rsidR="00CC5DFF">
              <w:rPr>
                <w:rFonts w:ascii="Times New Roman" w:eastAsia="Times New Roman" w:hAnsi="Times New Roman" w:cs="Times New Roman"/>
                <w:sz w:val="24"/>
                <w:szCs w:val="24"/>
                <w:lang w:bidi="hi-IN"/>
              </w:rPr>
              <w:t>7</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tcPr>
          <w:p w14:paraId="21C6605A" w14:textId="77777777" w:rsidR="007A01CD" w:rsidRPr="00A96CBE" w:rsidRDefault="00F70777" w:rsidP="00A96CBE">
            <w:pPr>
              <w:jc w:val="both"/>
              <w:rPr>
                <w:rFonts w:ascii="Times New Roman" w:hAnsi="Times New Roman" w:cs="Times New Roman"/>
                <w:sz w:val="24"/>
                <w:szCs w:val="24"/>
              </w:rPr>
            </w:pPr>
            <w:r>
              <w:rPr>
                <w:rFonts w:ascii="Times New Roman" w:hAnsi="Times New Roman" w:cs="Times New Roman"/>
                <w:sz w:val="24"/>
                <w:szCs w:val="24"/>
              </w:rPr>
              <w:t xml:space="preserve">Vol. II TS </w:t>
            </w:r>
            <w:r w:rsidRPr="009067CF">
              <w:rPr>
                <w:rFonts w:ascii="Times New Roman" w:hAnsi="Times New Roman" w:cs="Times New Roman"/>
                <w:sz w:val="24"/>
                <w:szCs w:val="24"/>
              </w:rPr>
              <w:t>Section-Project</w:t>
            </w:r>
            <w:r>
              <w:rPr>
                <w:rFonts w:ascii="Times New Roman" w:hAnsi="Times New Roman" w:cs="Times New Roman"/>
                <w:sz w:val="24"/>
                <w:szCs w:val="24"/>
              </w:rPr>
              <w:t xml:space="preserve"> – Cl. </w:t>
            </w:r>
            <w:r w:rsidRPr="008D6582">
              <w:rPr>
                <w:rFonts w:ascii="Times New Roman" w:hAnsi="Times New Roman" w:cs="Times New Roman"/>
                <w:sz w:val="24"/>
                <w:szCs w:val="24"/>
              </w:rPr>
              <w:t>2.1.1 Extension of 400/220kV Kolar substation (2.1.1.</w:t>
            </w:r>
            <w:r w:rsidR="00FD3727">
              <w:rPr>
                <w:rFonts w:ascii="Times New Roman" w:hAnsi="Times New Roman" w:cs="Times New Roman"/>
                <w:sz w:val="24"/>
                <w:szCs w:val="24"/>
              </w:rPr>
              <w:t>2) and Annexure III of Section Project: Breakup of mandatory spares</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tbl>
            <w:tblPr>
              <w:tblW w:w="3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7"/>
              <w:gridCol w:w="1530"/>
              <w:gridCol w:w="450"/>
              <w:gridCol w:w="900"/>
            </w:tblGrid>
            <w:tr w:rsidR="007A2CD4" w:rsidRPr="00D57D7B" w14:paraId="16DF3FF0" w14:textId="77777777" w:rsidTr="007A2CD4">
              <w:trPr>
                <w:trHeight w:val="254"/>
              </w:trPr>
              <w:tc>
                <w:tcPr>
                  <w:tcW w:w="517" w:type="dxa"/>
                  <w:tcBorders>
                    <w:left w:val="single" w:sz="6" w:space="0" w:color="000000"/>
                  </w:tcBorders>
                </w:tcPr>
                <w:p w14:paraId="526B1E42" w14:textId="77777777" w:rsidR="007A2CD4" w:rsidRPr="007A2CD4" w:rsidRDefault="007A2CD4" w:rsidP="007A2CD4">
                  <w:pPr>
                    <w:pStyle w:val="TableParagraph"/>
                    <w:spacing w:before="1" w:line="233" w:lineRule="exact"/>
                    <w:ind w:right="90"/>
                    <w:rPr>
                      <w:b/>
                      <w:sz w:val="20"/>
                      <w:szCs w:val="20"/>
                    </w:rPr>
                  </w:pPr>
                  <w:r>
                    <w:rPr>
                      <w:b/>
                      <w:sz w:val="20"/>
                      <w:szCs w:val="20"/>
                    </w:rPr>
                    <w:t>Sl No.</w:t>
                  </w:r>
                </w:p>
              </w:tc>
              <w:tc>
                <w:tcPr>
                  <w:tcW w:w="1530" w:type="dxa"/>
                </w:tcPr>
                <w:p w14:paraId="7274A157" w14:textId="77777777" w:rsidR="007A2CD4" w:rsidRPr="00D57D7B" w:rsidRDefault="007A2CD4" w:rsidP="007A2CD4">
                  <w:pPr>
                    <w:pStyle w:val="TableParagraph"/>
                    <w:spacing w:before="1" w:line="233" w:lineRule="exact"/>
                    <w:rPr>
                      <w:b/>
                    </w:rPr>
                  </w:pPr>
                  <w:r>
                    <w:rPr>
                      <w:b/>
                    </w:rPr>
                    <w:t>Description</w:t>
                  </w:r>
                </w:p>
              </w:tc>
              <w:tc>
                <w:tcPr>
                  <w:tcW w:w="450" w:type="dxa"/>
                </w:tcPr>
                <w:p w14:paraId="7F5E7EDD" w14:textId="77777777" w:rsidR="007A2CD4" w:rsidRPr="007A2CD4" w:rsidRDefault="007A2CD4" w:rsidP="00FD3727">
                  <w:pPr>
                    <w:pStyle w:val="TableParagraph"/>
                  </w:pPr>
                  <w:r>
                    <w:t>Unit</w:t>
                  </w:r>
                </w:p>
              </w:tc>
              <w:tc>
                <w:tcPr>
                  <w:tcW w:w="900" w:type="dxa"/>
                </w:tcPr>
                <w:p w14:paraId="6735D2A7" w14:textId="77777777" w:rsidR="007A2CD4" w:rsidRPr="00D57D7B" w:rsidRDefault="007A2CD4" w:rsidP="00FD3727">
                  <w:pPr>
                    <w:pStyle w:val="TableParagraph"/>
                    <w:rPr>
                      <w:sz w:val="18"/>
                    </w:rPr>
                  </w:pPr>
                  <w:r>
                    <w:rPr>
                      <w:sz w:val="18"/>
                    </w:rPr>
                    <w:t xml:space="preserve">Qty. </w:t>
                  </w:r>
                  <w:r w:rsidRPr="00D57D7B">
                    <w:rPr>
                      <w:b/>
                    </w:rPr>
                    <w:t>400/ 220 kV Kolar S</w:t>
                  </w:r>
                  <w:r>
                    <w:rPr>
                      <w:b/>
                    </w:rPr>
                    <w:t>S</w:t>
                  </w:r>
                </w:p>
              </w:tc>
            </w:tr>
            <w:tr w:rsidR="00FD3727" w:rsidRPr="00D57D7B" w14:paraId="35C89237" w14:textId="77777777" w:rsidTr="007A2CD4">
              <w:trPr>
                <w:trHeight w:val="254"/>
              </w:trPr>
              <w:tc>
                <w:tcPr>
                  <w:tcW w:w="517" w:type="dxa"/>
                  <w:tcBorders>
                    <w:left w:val="single" w:sz="6" w:space="0" w:color="000000"/>
                  </w:tcBorders>
                </w:tcPr>
                <w:p w14:paraId="0DA4A9EA" w14:textId="77777777" w:rsidR="00FD3727" w:rsidRPr="007A2CD4" w:rsidRDefault="00FD3727" w:rsidP="007A2CD4">
                  <w:pPr>
                    <w:pStyle w:val="TableParagraph"/>
                    <w:tabs>
                      <w:tab w:val="left" w:pos="206"/>
                    </w:tabs>
                    <w:spacing w:before="1" w:line="233" w:lineRule="exact"/>
                    <w:ind w:right="304"/>
                    <w:rPr>
                      <w:b/>
                      <w:sz w:val="20"/>
                      <w:szCs w:val="20"/>
                    </w:rPr>
                  </w:pPr>
                  <w:r w:rsidRPr="007A2CD4">
                    <w:rPr>
                      <w:b/>
                      <w:sz w:val="20"/>
                      <w:szCs w:val="20"/>
                    </w:rPr>
                    <w:t>10</w:t>
                  </w:r>
                </w:p>
              </w:tc>
              <w:tc>
                <w:tcPr>
                  <w:tcW w:w="1530" w:type="dxa"/>
                </w:tcPr>
                <w:p w14:paraId="011733AE" w14:textId="77777777" w:rsidR="00FD3727" w:rsidRPr="00D57D7B" w:rsidRDefault="00FD3727" w:rsidP="00FD3727">
                  <w:pPr>
                    <w:pStyle w:val="TableParagraph"/>
                    <w:spacing w:before="1" w:line="233" w:lineRule="exact"/>
                    <w:ind w:left="107"/>
                    <w:rPr>
                      <w:b/>
                    </w:rPr>
                  </w:pPr>
                  <w:r w:rsidRPr="00D57D7B">
                    <w:rPr>
                      <w:b/>
                    </w:rPr>
                    <w:t>Spares-Substation Automation System</w:t>
                  </w:r>
                </w:p>
              </w:tc>
              <w:tc>
                <w:tcPr>
                  <w:tcW w:w="450" w:type="dxa"/>
                </w:tcPr>
                <w:p w14:paraId="72263A21" w14:textId="77777777" w:rsidR="00FD3727" w:rsidRPr="00D57D7B" w:rsidRDefault="00FD3727" w:rsidP="00FD3727">
                  <w:pPr>
                    <w:pStyle w:val="TableParagraph"/>
                    <w:rPr>
                      <w:sz w:val="18"/>
                    </w:rPr>
                  </w:pPr>
                </w:p>
              </w:tc>
              <w:tc>
                <w:tcPr>
                  <w:tcW w:w="900" w:type="dxa"/>
                </w:tcPr>
                <w:p w14:paraId="3F90EC5D" w14:textId="77777777" w:rsidR="00FD3727" w:rsidRPr="00D57D7B" w:rsidRDefault="00FD3727" w:rsidP="00FD3727">
                  <w:pPr>
                    <w:pStyle w:val="TableParagraph"/>
                    <w:rPr>
                      <w:sz w:val="18"/>
                    </w:rPr>
                  </w:pPr>
                </w:p>
              </w:tc>
            </w:tr>
            <w:tr w:rsidR="00FD3727" w:rsidRPr="00D57D7B" w14:paraId="5FFD1269" w14:textId="77777777" w:rsidTr="007A2CD4">
              <w:trPr>
                <w:trHeight w:val="253"/>
              </w:trPr>
              <w:tc>
                <w:tcPr>
                  <w:tcW w:w="517" w:type="dxa"/>
                  <w:tcBorders>
                    <w:left w:val="single" w:sz="6" w:space="0" w:color="000000"/>
                  </w:tcBorders>
                </w:tcPr>
                <w:p w14:paraId="6A9E0711" w14:textId="77777777" w:rsidR="00FD3727" w:rsidRPr="007A2CD4" w:rsidRDefault="00FD3727" w:rsidP="00FD3727">
                  <w:pPr>
                    <w:pStyle w:val="TableParagraph"/>
                    <w:spacing w:line="234" w:lineRule="exact"/>
                    <w:ind w:right="304"/>
                    <w:rPr>
                      <w:sz w:val="20"/>
                      <w:szCs w:val="20"/>
                    </w:rPr>
                  </w:pPr>
                  <w:r w:rsidRPr="007A2CD4">
                    <w:rPr>
                      <w:sz w:val="20"/>
                      <w:szCs w:val="20"/>
                    </w:rPr>
                    <w:t>a)</w:t>
                  </w:r>
                </w:p>
              </w:tc>
              <w:tc>
                <w:tcPr>
                  <w:tcW w:w="1530" w:type="dxa"/>
                </w:tcPr>
                <w:p w14:paraId="4B821521" w14:textId="77777777" w:rsidR="00FD3727" w:rsidRPr="00D57D7B" w:rsidRDefault="00FD3727" w:rsidP="00FD3727">
                  <w:pPr>
                    <w:pStyle w:val="TableParagraph"/>
                    <w:spacing w:line="234" w:lineRule="exact"/>
                    <w:ind w:left="107"/>
                  </w:pPr>
                  <w:r w:rsidRPr="00D57D7B">
                    <w:t>Bay</w:t>
                  </w:r>
                  <w:r w:rsidRPr="00D57D7B">
                    <w:rPr>
                      <w:spacing w:val="-3"/>
                    </w:rPr>
                    <w:t xml:space="preserve"> </w:t>
                  </w:r>
                  <w:r w:rsidRPr="00D57D7B">
                    <w:t>Control Unit</w:t>
                  </w:r>
                  <w:r w:rsidRPr="00D57D7B">
                    <w:rPr>
                      <w:spacing w:val="-3"/>
                    </w:rPr>
                    <w:t xml:space="preserve"> </w:t>
                  </w:r>
                  <w:r w:rsidRPr="00D57D7B">
                    <w:t>(IED)</w:t>
                  </w:r>
                  <w:r w:rsidRPr="00D57D7B">
                    <w:rPr>
                      <w:spacing w:val="-1"/>
                    </w:rPr>
                    <w:t xml:space="preserve"> </w:t>
                  </w:r>
                  <w:r w:rsidRPr="00D57D7B">
                    <w:t>of each</w:t>
                  </w:r>
                  <w:r w:rsidRPr="00D57D7B">
                    <w:rPr>
                      <w:spacing w:val="-3"/>
                    </w:rPr>
                    <w:t xml:space="preserve"> </w:t>
                  </w:r>
                  <w:r w:rsidRPr="00D57D7B">
                    <w:t>type</w:t>
                  </w:r>
                </w:p>
              </w:tc>
              <w:tc>
                <w:tcPr>
                  <w:tcW w:w="450" w:type="dxa"/>
                </w:tcPr>
                <w:p w14:paraId="587179CA" w14:textId="77777777" w:rsidR="00FD3727" w:rsidRPr="00D57D7B" w:rsidRDefault="00FD3727" w:rsidP="007A2CD4">
                  <w:pPr>
                    <w:pStyle w:val="TableParagraph"/>
                    <w:spacing w:line="234" w:lineRule="exact"/>
                    <w:ind w:left="151" w:hanging="151"/>
                    <w:jc w:val="center"/>
                  </w:pPr>
                  <w:r w:rsidRPr="00D57D7B">
                    <w:t>Set</w:t>
                  </w:r>
                </w:p>
              </w:tc>
              <w:tc>
                <w:tcPr>
                  <w:tcW w:w="900" w:type="dxa"/>
                </w:tcPr>
                <w:p w14:paraId="145A1C51" w14:textId="77777777" w:rsidR="00FD3727" w:rsidRPr="00D57D7B" w:rsidRDefault="00FD3727" w:rsidP="00FD3727">
                  <w:pPr>
                    <w:pStyle w:val="TableParagraph"/>
                    <w:spacing w:line="234" w:lineRule="exact"/>
                    <w:ind w:left="5"/>
                    <w:jc w:val="center"/>
                  </w:pPr>
                  <w:r w:rsidRPr="00D57D7B">
                    <w:t>1</w:t>
                  </w:r>
                </w:p>
              </w:tc>
            </w:tr>
            <w:tr w:rsidR="00FD3727" w:rsidRPr="00D57D7B" w14:paraId="336B627F" w14:textId="77777777" w:rsidTr="007A2CD4">
              <w:trPr>
                <w:trHeight w:val="251"/>
              </w:trPr>
              <w:tc>
                <w:tcPr>
                  <w:tcW w:w="517" w:type="dxa"/>
                  <w:tcBorders>
                    <w:left w:val="single" w:sz="6" w:space="0" w:color="000000"/>
                  </w:tcBorders>
                </w:tcPr>
                <w:p w14:paraId="0AB82ED3" w14:textId="77777777" w:rsidR="00FD3727" w:rsidRPr="007A2CD4" w:rsidRDefault="00FD3727" w:rsidP="00FD3727">
                  <w:pPr>
                    <w:pStyle w:val="TableParagraph"/>
                    <w:spacing w:line="232" w:lineRule="exact"/>
                    <w:ind w:right="302"/>
                    <w:rPr>
                      <w:sz w:val="20"/>
                      <w:szCs w:val="20"/>
                    </w:rPr>
                  </w:pPr>
                  <w:r w:rsidRPr="007A2CD4">
                    <w:rPr>
                      <w:sz w:val="20"/>
                      <w:szCs w:val="20"/>
                    </w:rPr>
                    <w:t>b)</w:t>
                  </w:r>
                </w:p>
              </w:tc>
              <w:tc>
                <w:tcPr>
                  <w:tcW w:w="1530" w:type="dxa"/>
                </w:tcPr>
                <w:p w14:paraId="56E8FE9C" w14:textId="77777777" w:rsidR="00FD3727" w:rsidRPr="00D57D7B" w:rsidRDefault="00FD3727" w:rsidP="00FD3727">
                  <w:pPr>
                    <w:pStyle w:val="TableParagraph"/>
                    <w:spacing w:line="232" w:lineRule="exact"/>
                    <w:ind w:left="107"/>
                  </w:pPr>
                  <w:r w:rsidRPr="00D57D7B">
                    <w:t>Ethernet</w:t>
                  </w:r>
                  <w:r w:rsidRPr="00D57D7B">
                    <w:rPr>
                      <w:spacing w:val="-2"/>
                    </w:rPr>
                    <w:t xml:space="preserve"> </w:t>
                  </w:r>
                  <w:r w:rsidRPr="00D57D7B">
                    <w:t>switch</w:t>
                  </w:r>
                  <w:r w:rsidRPr="00D57D7B">
                    <w:rPr>
                      <w:spacing w:val="-1"/>
                    </w:rPr>
                    <w:t xml:space="preserve"> </w:t>
                  </w:r>
                  <w:r w:rsidRPr="00D57D7B">
                    <w:t>of each</w:t>
                  </w:r>
                  <w:r w:rsidRPr="00D57D7B">
                    <w:rPr>
                      <w:spacing w:val="-4"/>
                    </w:rPr>
                    <w:t xml:space="preserve"> </w:t>
                  </w:r>
                  <w:r w:rsidRPr="00D57D7B">
                    <w:t>type</w:t>
                  </w:r>
                </w:p>
              </w:tc>
              <w:tc>
                <w:tcPr>
                  <w:tcW w:w="450" w:type="dxa"/>
                </w:tcPr>
                <w:p w14:paraId="437C9C16" w14:textId="77777777" w:rsidR="00FD3727" w:rsidRPr="00D57D7B" w:rsidRDefault="00FD3727" w:rsidP="007A2CD4">
                  <w:pPr>
                    <w:pStyle w:val="TableParagraph"/>
                    <w:spacing w:line="232" w:lineRule="exact"/>
                    <w:ind w:left="151" w:hanging="151"/>
                    <w:jc w:val="center"/>
                  </w:pPr>
                  <w:r w:rsidRPr="00D57D7B">
                    <w:t>Set</w:t>
                  </w:r>
                </w:p>
              </w:tc>
              <w:tc>
                <w:tcPr>
                  <w:tcW w:w="900" w:type="dxa"/>
                </w:tcPr>
                <w:p w14:paraId="1E7CC3AC" w14:textId="77777777" w:rsidR="00FD3727" w:rsidRPr="00D57D7B" w:rsidRDefault="00FD3727" w:rsidP="00FD3727">
                  <w:pPr>
                    <w:pStyle w:val="TableParagraph"/>
                    <w:spacing w:line="232" w:lineRule="exact"/>
                    <w:ind w:left="5"/>
                    <w:jc w:val="center"/>
                  </w:pPr>
                  <w:r w:rsidRPr="00D57D7B">
                    <w:t>1</w:t>
                  </w:r>
                </w:p>
              </w:tc>
            </w:tr>
          </w:tbl>
          <w:p w14:paraId="39AE60C7" w14:textId="77777777" w:rsidR="007A01CD" w:rsidRPr="00A96CBE" w:rsidRDefault="007A01CD" w:rsidP="00A96CBE">
            <w:pPr>
              <w:spacing w:after="0" w:line="240" w:lineRule="auto"/>
              <w:jc w:val="both"/>
              <w:rPr>
                <w:rFonts w:ascii="Times New Roman" w:hAnsi="Times New Roman" w:cs="Times New Roman"/>
                <w:color w:val="000000"/>
                <w:sz w:val="24"/>
                <w:szCs w:val="24"/>
              </w:rPr>
            </w:pP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14:paraId="71C3866F" w14:textId="77777777" w:rsidR="007A01CD" w:rsidRPr="007A01CD" w:rsidRDefault="007A01CD" w:rsidP="007A01CD">
            <w:pPr>
              <w:jc w:val="both"/>
              <w:rPr>
                <w:rFonts w:ascii="Times New Roman" w:hAnsi="Times New Roman" w:cs="Times New Roman"/>
                <w:color w:val="000000"/>
                <w:sz w:val="24"/>
                <w:szCs w:val="24"/>
              </w:rPr>
            </w:pPr>
            <w:r w:rsidRPr="007A01CD">
              <w:rPr>
                <w:rFonts w:ascii="Times New Roman" w:hAnsi="Times New Roman" w:cs="Times New Roman"/>
                <w:color w:val="000000"/>
                <w:sz w:val="24"/>
                <w:szCs w:val="24"/>
              </w:rPr>
              <w:t>As per Section Project it is mentioned that "Design, engineering, manufacturing, testing and supply including transportation &amp; insurance, storage of mandatory spares at site as per BPS. Detailed break-up of Mandatory spares shall be as per Annexure-III."</w:t>
            </w:r>
          </w:p>
          <w:p w14:paraId="75094FD9" w14:textId="77777777" w:rsidR="007A01CD" w:rsidRPr="007A01CD" w:rsidRDefault="007A01CD" w:rsidP="007A01CD">
            <w:pPr>
              <w:jc w:val="both"/>
              <w:rPr>
                <w:rFonts w:ascii="Times New Roman" w:hAnsi="Times New Roman" w:cs="Times New Roman"/>
                <w:color w:val="000000"/>
                <w:sz w:val="24"/>
                <w:szCs w:val="24"/>
              </w:rPr>
            </w:pPr>
            <w:r w:rsidRPr="007A01CD">
              <w:rPr>
                <w:rFonts w:ascii="Times New Roman" w:hAnsi="Times New Roman" w:cs="Times New Roman"/>
                <w:color w:val="000000"/>
                <w:sz w:val="24"/>
                <w:szCs w:val="24"/>
              </w:rPr>
              <w:t>Query:-In BPS there are no provision of supply of Spares-Substation Automation System where as in Annexure-III Break-up of Mandatory Spares, there are provision of 1 set Bay Control Unit (IED) of each type and 1 set Ethernet switch of each type are to be supplied as Spare for Kolar SS, kindly clarify</w:t>
            </w:r>
          </w:p>
        </w:tc>
        <w:tc>
          <w:tcPr>
            <w:tcW w:w="4163" w:type="dxa"/>
            <w:tcBorders>
              <w:top w:val="single" w:sz="4" w:space="0" w:color="auto"/>
              <w:left w:val="single" w:sz="4" w:space="0" w:color="auto"/>
              <w:bottom w:val="single" w:sz="4" w:space="0" w:color="auto"/>
              <w:right w:val="single" w:sz="4" w:space="0" w:color="auto"/>
            </w:tcBorders>
            <w:shd w:val="clear" w:color="auto" w:fill="auto"/>
            <w:vAlign w:val="center"/>
          </w:tcPr>
          <w:p w14:paraId="01493E08" w14:textId="77777777" w:rsidR="00753F28" w:rsidRPr="00753F28" w:rsidRDefault="0099166C" w:rsidP="00753F28">
            <w:pPr>
              <w:jc w:val="both"/>
              <w:rPr>
                <w:rFonts w:ascii="Times New Roman" w:hAnsi="Times New Roman" w:cs="Times New Roman"/>
                <w:color w:val="000000" w:themeColor="text1"/>
                <w:sz w:val="24"/>
                <w:szCs w:val="24"/>
              </w:rPr>
            </w:pPr>
            <w:r w:rsidRPr="00753F28">
              <w:rPr>
                <w:rFonts w:ascii="Times New Roman" w:hAnsi="Times New Roman" w:cs="Times New Roman"/>
                <w:color w:val="000000" w:themeColor="text1"/>
                <w:sz w:val="24"/>
                <w:szCs w:val="24"/>
              </w:rPr>
              <w:t xml:space="preserve">Bidder to quote </w:t>
            </w:r>
            <w:r w:rsidR="00753F28" w:rsidRPr="00753F28">
              <w:rPr>
                <w:rFonts w:ascii="Times New Roman" w:hAnsi="Times New Roman" w:cs="Times New Roman"/>
                <w:color w:val="000000" w:themeColor="text1"/>
                <w:sz w:val="24"/>
                <w:szCs w:val="24"/>
              </w:rPr>
              <w:t xml:space="preserve">as per BPS. </w:t>
            </w:r>
          </w:p>
          <w:p w14:paraId="71DD78AB" w14:textId="77777777" w:rsidR="007A01CD" w:rsidRDefault="00753F28" w:rsidP="008A0881">
            <w:pPr>
              <w:jc w:val="both"/>
              <w:rPr>
                <w:rFonts w:ascii="Times New Roman" w:hAnsi="Times New Roman" w:cs="Times New Roman"/>
                <w:sz w:val="24"/>
                <w:szCs w:val="24"/>
              </w:rPr>
            </w:pPr>
            <w:r w:rsidRPr="00753F28">
              <w:rPr>
                <w:rFonts w:ascii="Times New Roman" w:hAnsi="Times New Roman" w:cs="Times New Roman"/>
                <w:color w:val="000000" w:themeColor="text1"/>
                <w:sz w:val="24"/>
                <w:szCs w:val="24"/>
              </w:rPr>
              <w:t xml:space="preserve">SAS spares not applicable for Kolar Substation as there is no scope for SAS augmentation </w:t>
            </w:r>
            <w:r w:rsidR="00221A3F">
              <w:rPr>
                <w:rFonts w:ascii="Times New Roman" w:hAnsi="Times New Roman" w:cs="Times New Roman"/>
                <w:color w:val="000000" w:themeColor="text1"/>
                <w:sz w:val="24"/>
                <w:szCs w:val="24"/>
              </w:rPr>
              <w:t>at</w:t>
            </w:r>
            <w:r w:rsidRPr="00753F28">
              <w:rPr>
                <w:rFonts w:ascii="Times New Roman" w:hAnsi="Times New Roman" w:cs="Times New Roman"/>
                <w:color w:val="000000" w:themeColor="text1"/>
                <w:sz w:val="24"/>
                <w:szCs w:val="24"/>
              </w:rPr>
              <w:t xml:space="preserve"> Kolar S/s</w:t>
            </w:r>
            <w:r w:rsidR="006125D6">
              <w:rPr>
                <w:rFonts w:ascii="Times New Roman" w:hAnsi="Times New Roman" w:cs="Times New Roman"/>
                <w:color w:val="000000" w:themeColor="text1"/>
                <w:sz w:val="24"/>
                <w:szCs w:val="24"/>
              </w:rPr>
              <w:t xml:space="preserve">. Refer Amendment no.2 </w:t>
            </w:r>
            <w:r w:rsidR="008A0881">
              <w:rPr>
                <w:rFonts w:ascii="Times New Roman" w:hAnsi="Times New Roman" w:cs="Times New Roman"/>
                <w:color w:val="000000" w:themeColor="text1"/>
                <w:sz w:val="24"/>
                <w:szCs w:val="24"/>
              </w:rPr>
              <w:t>Sl.</w:t>
            </w:r>
            <w:r w:rsidR="006125D6">
              <w:rPr>
                <w:rFonts w:ascii="Times New Roman" w:hAnsi="Times New Roman" w:cs="Times New Roman"/>
                <w:color w:val="000000" w:themeColor="text1"/>
                <w:sz w:val="24"/>
                <w:szCs w:val="24"/>
              </w:rPr>
              <w:t>no. 5 for deletion of SAS mandatory spare breakup for Kolar S/s</w:t>
            </w:r>
          </w:p>
        </w:tc>
      </w:tr>
      <w:tr w:rsidR="00663C5B" w:rsidRPr="00A96CBE" w14:paraId="63B06E70" w14:textId="77777777" w:rsidTr="00640501">
        <w:trPr>
          <w:trHeight w:val="2438"/>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1ECE16E" w14:textId="77777777" w:rsidR="00663C5B" w:rsidRPr="00A96CBE" w:rsidRDefault="00CC5DFF" w:rsidP="002A595F">
            <w:pPr>
              <w:spacing w:after="0" w:line="240" w:lineRule="auto"/>
              <w:rPr>
                <w:rFonts w:ascii="Times New Roman" w:eastAsia="Times New Roman" w:hAnsi="Times New Roman" w:cs="Times New Roman"/>
                <w:sz w:val="24"/>
                <w:szCs w:val="24"/>
                <w:lang w:bidi="hi-IN"/>
              </w:rPr>
            </w:pPr>
            <w:r>
              <w:rPr>
                <w:rFonts w:ascii="Times New Roman" w:eastAsia="Times New Roman" w:hAnsi="Times New Roman" w:cs="Times New Roman"/>
                <w:sz w:val="24"/>
                <w:szCs w:val="24"/>
                <w:lang w:bidi="hi-IN"/>
              </w:rPr>
              <w:lastRenderedPageBreak/>
              <w:t>18</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tcPr>
          <w:p w14:paraId="1790F6DB" w14:textId="77777777" w:rsidR="0000092C" w:rsidRPr="0000092C" w:rsidRDefault="0000092C" w:rsidP="0000092C">
            <w:pPr>
              <w:jc w:val="both"/>
              <w:rPr>
                <w:rFonts w:ascii="Times New Roman" w:hAnsi="Times New Roman" w:cs="Times New Roman"/>
                <w:sz w:val="24"/>
                <w:szCs w:val="24"/>
              </w:rPr>
            </w:pPr>
            <w:proofErr w:type="spellStart"/>
            <w:r w:rsidRPr="0000092C">
              <w:rPr>
                <w:rFonts w:ascii="Times New Roman" w:hAnsi="Times New Roman" w:cs="Times New Roman"/>
                <w:sz w:val="24"/>
                <w:szCs w:val="24"/>
              </w:rPr>
              <w:t>i</w:t>
            </w:r>
            <w:proofErr w:type="spellEnd"/>
            <w:r w:rsidRPr="0000092C">
              <w:rPr>
                <w:rFonts w:ascii="Times New Roman" w:hAnsi="Times New Roman" w:cs="Times New Roman"/>
                <w:sz w:val="24"/>
                <w:szCs w:val="24"/>
              </w:rPr>
              <w:t xml:space="preserve">) </w:t>
            </w:r>
            <w:r w:rsidRPr="009067CF">
              <w:rPr>
                <w:rFonts w:ascii="Times New Roman" w:hAnsi="Times New Roman" w:cs="Times New Roman"/>
                <w:sz w:val="24"/>
                <w:szCs w:val="24"/>
              </w:rPr>
              <w:t>Vol-III_</w:t>
            </w:r>
            <w:r>
              <w:rPr>
                <w:rFonts w:ascii="Times New Roman" w:hAnsi="Times New Roman" w:cs="Times New Roman"/>
                <w:sz w:val="24"/>
                <w:szCs w:val="24"/>
              </w:rPr>
              <w:t>BPS-</w:t>
            </w:r>
            <w:r w:rsidRPr="0000092C">
              <w:rPr>
                <w:rFonts w:ascii="Times New Roman" w:hAnsi="Times New Roman" w:cs="Times New Roman"/>
                <w:sz w:val="24"/>
                <w:szCs w:val="24"/>
              </w:rPr>
              <w:t>Sch1. sl. No.13,14, Sch2.sl. No.13,14 and Sch.3. sl.no. 26,27)</w:t>
            </w:r>
          </w:p>
          <w:p w14:paraId="2F5AE462" w14:textId="77777777" w:rsidR="0000092C" w:rsidRPr="0000092C" w:rsidRDefault="0000092C" w:rsidP="0000092C">
            <w:pPr>
              <w:jc w:val="both"/>
              <w:rPr>
                <w:rFonts w:ascii="Times New Roman" w:hAnsi="Times New Roman" w:cs="Times New Roman"/>
                <w:sz w:val="24"/>
                <w:szCs w:val="24"/>
              </w:rPr>
            </w:pPr>
          </w:p>
          <w:p w14:paraId="4CF85F9D" w14:textId="77777777" w:rsidR="0000092C" w:rsidRPr="0000092C" w:rsidRDefault="0000092C" w:rsidP="0000092C">
            <w:pPr>
              <w:jc w:val="both"/>
              <w:rPr>
                <w:rFonts w:ascii="Times New Roman" w:hAnsi="Times New Roman" w:cs="Times New Roman"/>
                <w:sz w:val="24"/>
                <w:szCs w:val="24"/>
              </w:rPr>
            </w:pPr>
            <w:r w:rsidRPr="0000092C">
              <w:rPr>
                <w:rFonts w:ascii="Times New Roman" w:hAnsi="Times New Roman" w:cs="Times New Roman"/>
                <w:sz w:val="24"/>
                <w:szCs w:val="24"/>
              </w:rPr>
              <w:t xml:space="preserve">ii) </w:t>
            </w:r>
            <w:r>
              <w:rPr>
                <w:rFonts w:ascii="Times New Roman" w:hAnsi="Times New Roman" w:cs="Times New Roman"/>
                <w:sz w:val="24"/>
                <w:szCs w:val="24"/>
              </w:rPr>
              <w:t xml:space="preserve">Vol. II of TS section project - </w:t>
            </w:r>
            <w:r w:rsidRPr="0000092C">
              <w:rPr>
                <w:rFonts w:ascii="Times New Roman" w:hAnsi="Times New Roman" w:cs="Times New Roman"/>
                <w:sz w:val="24"/>
                <w:szCs w:val="24"/>
              </w:rPr>
              <w:t xml:space="preserve">2.1.1 Extension of 400/220kV Kolar substation </w:t>
            </w:r>
          </w:p>
          <w:p w14:paraId="6F78E5F8" w14:textId="77777777" w:rsidR="00663C5B" w:rsidRPr="00A96CBE" w:rsidRDefault="0000092C" w:rsidP="0000092C">
            <w:pPr>
              <w:jc w:val="both"/>
              <w:rPr>
                <w:rFonts w:ascii="Times New Roman" w:hAnsi="Times New Roman" w:cs="Times New Roman"/>
                <w:sz w:val="24"/>
                <w:szCs w:val="24"/>
              </w:rPr>
            </w:pPr>
            <w:r w:rsidRPr="0000092C">
              <w:rPr>
                <w:rFonts w:ascii="Times New Roman" w:hAnsi="Times New Roman" w:cs="Times New Roman"/>
                <w:sz w:val="24"/>
                <w:szCs w:val="24"/>
              </w:rPr>
              <w:t>(a. POWER &amp; CONTROL CABLES:)</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0C1B566E" w14:textId="77777777" w:rsidR="00663C5B" w:rsidRPr="00A96CBE" w:rsidRDefault="0000092C" w:rsidP="00A96CBE">
            <w:pPr>
              <w:spacing w:after="0" w:line="240" w:lineRule="auto"/>
              <w:jc w:val="both"/>
              <w:rPr>
                <w:rFonts w:ascii="Times New Roman" w:hAnsi="Times New Roman" w:cs="Times New Roman"/>
                <w:color w:val="000000"/>
                <w:sz w:val="24"/>
                <w:szCs w:val="24"/>
              </w:rPr>
            </w:pPr>
            <w:r w:rsidRPr="0000092C">
              <w:rPr>
                <w:rFonts w:ascii="Times New Roman" w:hAnsi="Times New Roman" w:cs="Times New Roman"/>
                <w:color w:val="000000"/>
                <w:sz w:val="24"/>
                <w:szCs w:val="24"/>
              </w:rPr>
              <w:t>1.1kV grade Power &amp; Control cables along with complete accessories. All existing cables associated with NP Kunta Line-Tie-Future dia. shall be replaced. Old cables shall be handed over to POWERGRID site I/C</w:t>
            </w: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14:paraId="0FCF6CD7" w14:textId="77777777" w:rsidR="00663C5B" w:rsidRPr="00663C5B" w:rsidRDefault="00663C5B" w:rsidP="00663C5B">
            <w:pPr>
              <w:jc w:val="both"/>
              <w:rPr>
                <w:rFonts w:ascii="Times New Roman" w:hAnsi="Times New Roman" w:cs="Times New Roman"/>
                <w:color w:val="000000"/>
                <w:sz w:val="24"/>
                <w:szCs w:val="24"/>
              </w:rPr>
            </w:pPr>
            <w:r w:rsidRPr="00663C5B">
              <w:rPr>
                <w:rFonts w:ascii="Times New Roman" w:hAnsi="Times New Roman" w:cs="Times New Roman"/>
                <w:color w:val="000000"/>
                <w:sz w:val="24"/>
                <w:szCs w:val="24"/>
              </w:rPr>
              <w:t>As per Section Project it is mentioned that "1.1kV grade Power &amp; Control cables along with complete accessories. All existing cables associated with NP Kunta Line-Tie-Future dia. shall be replaced. Old cables shall be handed over to POWERGRID site I/C"</w:t>
            </w:r>
          </w:p>
          <w:p w14:paraId="238F3465" w14:textId="77777777" w:rsidR="00663C5B" w:rsidRPr="00663C5B" w:rsidRDefault="00663C5B" w:rsidP="00663C5B">
            <w:pPr>
              <w:jc w:val="both"/>
              <w:rPr>
                <w:rFonts w:ascii="Times New Roman" w:hAnsi="Times New Roman" w:cs="Times New Roman"/>
                <w:color w:val="000000"/>
                <w:sz w:val="24"/>
                <w:szCs w:val="24"/>
              </w:rPr>
            </w:pPr>
          </w:p>
          <w:p w14:paraId="47D9DAB0" w14:textId="77777777" w:rsidR="00663C5B" w:rsidRPr="007A01CD" w:rsidRDefault="00663C5B" w:rsidP="00663C5B">
            <w:pPr>
              <w:jc w:val="both"/>
              <w:rPr>
                <w:rFonts w:ascii="Times New Roman" w:hAnsi="Times New Roman" w:cs="Times New Roman"/>
                <w:color w:val="000000"/>
                <w:sz w:val="24"/>
                <w:szCs w:val="24"/>
              </w:rPr>
            </w:pPr>
            <w:proofErr w:type="gramStart"/>
            <w:r w:rsidRPr="00663C5B">
              <w:rPr>
                <w:rFonts w:ascii="Times New Roman" w:hAnsi="Times New Roman" w:cs="Times New Roman"/>
                <w:color w:val="000000"/>
                <w:sz w:val="24"/>
                <w:szCs w:val="24"/>
              </w:rPr>
              <w:t>Query:-</w:t>
            </w:r>
            <w:proofErr w:type="gramEnd"/>
            <w:r w:rsidRPr="00663C5B">
              <w:rPr>
                <w:rFonts w:ascii="Times New Roman" w:hAnsi="Times New Roman" w:cs="Times New Roman"/>
                <w:color w:val="000000"/>
                <w:sz w:val="24"/>
                <w:szCs w:val="24"/>
              </w:rPr>
              <w:t xml:space="preserve"> All existing cable to be replaced with new cables. Please confirm whether the existing BMK and S/Y Panel room can be used in present scope and there are no need of supply and erection of BMK and </w:t>
            </w:r>
            <w:r w:rsidRPr="00753F28">
              <w:rPr>
                <w:rFonts w:ascii="Times New Roman" w:hAnsi="Times New Roman" w:cs="Times New Roman"/>
                <w:color w:val="000000" w:themeColor="text1"/>
                <w:sz w:val="24"/>
                <w:szCs w:val="24"/>
              </w:rPr>
              <w:t>also construction of SPR is not in the present scope.</w:t>
            </w:r>
          </w:p>
        </w:tc>
        <w:tc>
          <w:tcPr>
            <w:tcW w:w="4163" w:type="dxa"/>
            <w:tcBorders>
              <w:top w:val="single" w:sz="4" w:space="0" w:color="auto"/>
              <w:left w:val="single" w:sz="4" w:space="0" w:color="auto"/>
              <w:bottom w:val="single" w:sz="4" w:space="0" w:color="auto"/>
              <w:right w:val="single" w:sz="4" w:space="0" w:color="auto"/>
            </w:tcBorders>
            <w:shd w:val="clear" w:color="auto" w:fill="auto"/>
            <w:vAlign w:val="center"/>
          </w:tcPr>
          <w:p w14:paraId="0BA75D2B" w14:textId="77777777" w:rsidR="00753F28" w:rsidRPr="007A2CD4" w:rsidRDefault="00663C5B" w:rsidP="00104292">
            <w:pPr>
              <w:jc w:val="both"/>
              <w:rPr>
                <w:rFonts w:ascii="Times New Roman" w:hAnsi="Times New Roman" w:cs="Times New Roman"/>
                <w:sz w:val="24"/>
                <w:szCs w:val="24"/>
              </w:rPr>
            </w:pPr>
            <w:r w:rsidRPr="007A2CD4">
              <w:rPr>
                <w:rFonts w:ascii="Times New Roman" w:hAnsi="Times New Roman" w:cs="Times New Roman"/>
                <w:sz w:val="24"/>
                <w:szCs w:val="24"/>
              </w:rPr>
              <w:t>Existing BMK</w:t>
            </w:r>
            <w:r w:rsidR="00FD3727" w:rsidRPr="007A2CD4">
              <w:rPr>
                <w:rFonts w:ascii="Times New Roman" w:hAnsi="Times New Roman" w:cs="Times New Roman"/>
                <w:sz w:val="24"/>
                <w:szCs w:val="24"/>
              </w:rPr>
              <w:t>s</w:t>
            </w:r>
            <w:r w:rsidRPr="007A2CD4">
              <w:rPr>
                <w:rFonts w:ascii="Times New Roman" w:hAnsi="Times New Roman" w:cs="Times New Roman"/>
                <w:sz w:val="24"/>
                <w:szCs w:val="24"/>
              </w:rPr>
              <w:t xml:space="preserve"> at Kolar S/s </w:t>
            </w:r>
            <w:r w:rsidR="00FD3727" w:rsidRPr="007A2CD4">
              <w:rPr>
                <w:rFonts w:ascii="Times New Roman" w:hAnsi="Times New Roman" w:cs="Times New Roman"/>
                <w:sz w:val="24"/>
                <w:szCs w:val="24"/>
              </w:rPr>
              <w:t>shall be replaced</w:t>
            </w:r>
            <w:r w:rsidR="008065EB" w:rsidRPr="007A2CD4">
              <w:rPr>
                <w:rFonts w:ascii="Times New Roman" w:hAnsi="Times New Roman" w:cs="Times New Roman"/>
                <w:sz w:val="24"/>
                <w:szCs w:val="24"/>
              </w:rPr>
              <w:t xml:space="preserve">. </w:t>
            </w:r>
            <w:r w:rsidRPr="007A2CD4">
              <w:rPr>
                <w:rFonts w:ascii="Times New Roman" w:hAnsi="Times New Roman" w:cs="Times New Roman"/>
                <w:sz w:val="24"/>
                <w:szCs w:val="24"/>
              </w:rPr>
              <w:t xml:space="preserve">Switchyard panel room is not present at Kolar S/s. </w:t>
            </w:r>
            <w:r w:rsidR="00FA4AB6" w:rsidRPr="007A2CD4">
              <w:rPr>
                <w:rFonts w:ascii="Times New Roman" w:hAnsi="Times New Roman" w:cs="Times New Roman"/>
                <w:sz w:val="24"/>
                <w:szCs w:val="24"/>
              </w:rPr>
              <w:t>Please</w:t>
            </w:r>
            <w:r w:rsidRPr="007A2CD4">
              <w:rPr>
                <w:rFonts w:ascii="Times New Roman" w:hAnsi="Times New Roman" w:cs="Times New Roman"/>
                <w:sz w:val="24"/>
                <w:szCs w:val="24"/>
              </w:rPr>
              <w:t xml:space="preserve"> note that existing Control and protection panels are placed at</w:t>
            </w:r>
            <w:r w:rsidR="00104292" w:rsidRPr="007A2CD4">
              <w:rPr>
                <w:rFonts w:ascii="Times New Roman" w:hAnsi="Times New Roman" w:cs="Times New Roman"/>
                <w:sz w:val="24"/>
                <w:szCs w:val="24"/>
              </w:rPr>
              <w:t xml:space="preserve"> existing</w:t>
            </w:r>
            <w:r w:rsidRPr="007A2CD4">
              <w:rPr>
                <w:rFonts w:ascii="Times New Roman" w:hAnsi="Times New Roman" w:cs="Times New Roman"/>
                <w:sz w:val="24"/>
                <w:szCs w:val="24"/>
              </w:rPr>
              <w:t xml:space="preserve"> control room building at Kolar S/s</w:t>
            </w:r>
            <w:r w:rsidR="00104292" w:rsidRPr="007A2CD4">
              <w:rPr>
                <w:rFonts w:ascii="Times New Roman" w:hAnsi="Times New Roman" w:cs="Times New Roman"/>
                <w:sz w:val="24"/>
                <w:szCs w:val="24"/>
              </w:rPr>
              <w:t xml:space="preserve">. </w:t>
            </w:r>
          </w:p>
          <w:p w14:paraId="2EADFC2F" w14:textId="77777777" w:rsidR="00663C5B" w:rsidRDefault="00104292" w:rsidP="00104292">
            <w:pPr>
              <w:jc w:val="both"/>
              <w:rPr>
                <w:rFonts w:ascii="Times New Roman" w:hAnsi="Times New Roman" w:cs="Times New Roman"/>
                <w:sz w:val="24"/>
                <w:szCs w:val="24"/>
              </w:rPr>
            </w:pPr>
            <w:r w:rsidRPr="007A2CD4">
              <w:rPr>
                <w:rFonts w:ascii="Times New Roman" w:hAnsi="Times New Roman" w:cs="Times New Roman"/>
                <w:sz w:val="24"/>
                <w:szCs w:val="24"/>
              </w:rPr>
              <w:t xml:space="preserve">Construction of new switchyard panel room is not </w:t>
            </w:r>
            <w:r w:rsidR="00753F28" w:rsidRPr="007A2CD4">
              <w:rPr>
                <w:rFonts w:ascii="Times New Roman" w:hAnsi="Times New Roman" w:cs="Times New Roman"/>
                <w:sz w:val="24"/>
                <w:szCs w:val="24"/>
              </w:rPr>
              <w:t>envisaged in present scope work.</w:t>
            </w:r>
          </w:p>
        </w:tc>
      </w:tr>
      <w:tr w:rsidR="00663C5B" w:rsidRPr="00A96CBE" w14:paraId="1697BCE3" w14:textId="77777777" w:rsidTr="00640501">
        <w:trPr>
          <w:trHeight w:val="143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289B6F4" w14:textId="77777777" w:rsidR="00663C5B" w:rsidRPr="00A96CBE" w:rsidRDefault="00CC5DFF" w:rsidP="002A595F">
            <w:pPr>
              <w:spacing w:after="0" w:line="240" w:lineRule="auto"/>
              <w:rPr>
                <w:rFonts w:ascii="Times New Roman" w:eastAsia="Times New Roman" w:hAnsi="Times New Roman" w:cs="Times New Roman"/>
                <w:sz w:val="24"/>
                <w:szCs w:val="24"/>
                <w:lang w:bidi="hi-IN"/>
              </w:rPr>
            </w:pPr>
            <w:r>
              <w:rPr>
                <w:rFonts w:ascii="Times New Roman" w:eastAsia="Times New Roman" w:hAnsi="Times New Roman" w:cs="Times New Roman"/>
                <w:sz w:val="24"/>
                <w:szCs w:val="24"/>
                <w:lang w:bidi="hi-IN"/>
              </w:rPr>
              <w:t>19</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tcPr>
          <w:p w14:paraId="783C5035" w14:textId="77777777" w:rsidR="00663C5B" w:rsidRPr="0000092C" w:rsidRDefault="0000092C" w:rsidP="0000092C">
            <w:pPr>
              <w:pStyle w:val="ListParagraph"/>
              <w:numPr>
                <w:ilvl w:val="0"/>
                <w:numId w:val="25"/>
              </w:numPr>
              <w:ind w:left="286" w:hanging="270"/>
              <w:jc w:val="both"/>
              <w:rPr>
                <w:rFonts w:ascii="Times New Roman" w:hAnsi="Times New Roman" w:cs="Times New Roman"/>
                <w:sz w:val="24"/>
                <w:szCs w:val="24"/>
              </w:rPr>
            </w:pPr>
            <w:proofErr w:type="spellStart"/>
            <w:r w:rsidRPr="0000092C">
              <w:rPr>
                <w:rFonts w:ascii="Times New Roman" w:hAnsi="Times New Roman" w:cs="Times New Roman"/>
                <w:sz w:val="24"/>
                <w:szCs w:val="24"/>
              </w:rPr>
              <w:t>Vol.II</w:t>
            </w:r>
            <w:proofErr w:type="spellEnd"/>
            <w:r w:rsidRPr="0000092C">
              <w:rPr>
                <w:rFonts w:ascii="Times New Roman" w:hAnsi="Times New Roman" w:cs="Times New Roman"/>
                <w:sz w:val="24"/>
                <w:szCs w:val="24"/>
              </w:rPr>
              <w:t xml:space="preserve"> BPS - Sch1. Sl. No. 20,21, Sch2. Sl. No. 20,21 and Sch3. Sl. No.30,31.</w:t>
            </w:r>
          </w:p>
          <w:p w14:paraId="3CDDE97B" w14:textId="77777777" w:rsidR="0000092C" w:rsidRPr="0000092C" w:rsidRDefault="0000092C" w:rsidP="0000092C">
            <w:pPr>
              <w:pStyle w:val="ListParagraph"/>
              <w:ind w:left="286"/>
              <w:jc w:val="both"/>
              <w:rPr>
                <w:rFonts w:ascii="Times New Roman" w:hAnsi="Times New Roman" w:cs="Times New Roman"/>
                <w:sz w:val="24"/>
                <w:szCs w:val="24"/>
              </w:rPr>
            </w:pPr>
          </w:p>
          <w:p w14:paraId="2852F791" w14:textId="77777777" w:rsidR="0000092C" w:rsidRPr="0000092C" w:rsidRDefault="0000092C" w:rsidP="0000092C">
            <w:pPr>
              <w:jc w:val="both"/>
              <w:rPr>
                <w:rFonts w:ascii="Times New Roman" w:hAnsi="Times New Roman" w:cs="Times New Roman"/>
                <w:sz w:val="24"/>
                <w:szCs w:val="24"/>
              </w:rPr>
            </w:pPr>
            <w:r w:rsidRPr="0000092C">
              <w:rPr>
                <w:rFonts w:ascii="Times New Roman" w:hAnsi="Times New Roman" w:cs="Times New Roman"/>
                <w:sz w:val="24"/>
                <w:szCs w:val="24"/>
              </w:rPr>
              <w:t xml:space="preserve">ii) </w:t>
            </w:r>
            <w:r>
              <w:rPr>
                <w:rFonts w:ascii="Times New Roman" w:hAnsi="Times New Roman" w:cs="Times New Roman"/>
                <w:sz w:val="24"/>
                <w:szCs w:val="24"/>
              </w:rPr>
              <w:t xml:space="preserve">Vol II – Tender </w:t>
            </w:r>
            <w:proofErr w:type="spellStart"/>
            <w:r w:rsidRPr="0000092C">
              <w:rPr>
                <w:rFonts w:ascii="Times New Roman" w:hAnsi="Times New Roman" w:cs="Times New Roman"/>
                <w:sz w:val="24"/>
                <w:szCs w:val="24"/>
              </w:rPr>
              <w:t>Drg</w:t>
            </w:r>
            <w:proofErr w:type="spellEnd"/>
            <w:r w:rsidRPr="0000092C">
              <w:rPr>
                <w:rFonts w:ascii="Times New Roman" w:hAnsi="Times New Roman" w:cs="Times New Roman"/>
                <w:sz w:val="24"/>
                <w:szCs w:val="24"/>
              </w:rPr>
              <w:t>. No. C/ENGG-</w:t>
            </w:r>
            <w:r w:rsidRPr="0000092C">
              <w:rPr>
                <w:rFonts w:ascii="Times New Roman" w:hAnsi="Times New Roman" w:cs="Times New Roman"/>
                <w:sz w:val="24"/>
                <w:szCs w:val="24"/>
              </w:rPr>
              <w:lastRenderedPageBreak/>
              <w:t>SS/SR/NP KUNTA/OVL/GA/01,Rev.00</w:t>
            </w:r>
          </w:p>
          <w:p w14:paraId="11F02E06" w14:textId="77777777" w:rsidR="0000092C" w:rsidRDefault="0000092C" w:rsidP="0000092C">
            <w:pPr>
              <w:jc w:val="both"/>
              <w:rPr>
                <w:rFonts w:ascii="Times New Roman" w:hAnsi="Times New Roman" w:cs="Times New Roman"/>
                <w:sz w:val="24"/>
                <w:szCs w:val="24"/>
              </w:rPr>
            </w:pPr>
            <w:r>
              <w:rPr>
                <w:rFonts w:ascii="Times New Roman" w:hAnsi="Times New Roman" w:cs="Times New Roman"/>
                <w:sz w:val="24"/>
                <w:szCs w:val="24"/>
              </w:rPr>
              <w:t xml:space="preserve">and </w:t>
            </w:r>
            <w:proofErr w:type="spellStart"/>
            <w:r>
              <w:rPr>
                <w:rFonts w:ascii="Times New Roman" w:hAnsi="Times New Roman" w:cs="Times New Roman"/>
                <w:sz w:val="24"/>
                <w:szCs w:val="24"/>
              </w:rPr>
              <w:t>Drg</w:t>
            </w:r>
            <w:proofErr w:type="spellEnd"/>
            <w:r w:rsidRPr="0000092C">
              <w:rPr>
                <w:rFonts w:ascii="Times New Roman" w:hAnsi="Times New Roman" w:cs="Times New Roman"/>
                <w:sz w:val="24"/>
                <w:szCs w:val="24"/>
              </w:rPr>
              <w:t>. No. C/ENGG-SS/SR/NP KUNTA/OVL/SECTION/01,Rev.00</w:t>
            </w:r>
          </w:p>
          <w:p w14:paraId="4622666F" w14:textId="77777777" w:rsidR="0000092C" w:rsidRPr="0000092C" w:rsidRDefault="009056E4" w:rsidP="0000092C">
            <w:pPr>
              <w:jc w:val="both"/>
              <w:rPr>
                <w:rFonts w:ascii="Times New Roman" w:hAnsi="Times New Roman" w:cs="Times New Roman"/>
                <w:sz w:val="24"/>
                <w:szCs w:val="24"/>
              </w:rPr>
            </w:pPr>
            <w:r>
              <w:rPr>
                <w:rFonts w:ascii="Times New Roman" w:hAnsi="Times New Roman" w:cs="Times New Roman"/>
                <w:sz w:val="24"/>
                <w:szCs w:val="24"/>
              </w:rPr>
              <w:t xml:space="preserve">iii) </w:t>
            </w:r>
            <w:proofErr w:type="spellStart"/>
            <w:r w:rsidR="0000092C">
              <w:rPr>
                <w:rFonts w:ascii="Times New Roman" w:hAnsi="Times New Roman" w:cs="Times New Roman"/>
                <w:sz w:val="24"/>
                <w:szCs w:val="24"/>
              </w:rPr>
              <w:t>Vol.II</w:t>
            </w:r>
            <w:proofErr w:type="spellEnd"/>
            <w:r w:rsidR="0000092C">
              <w:rPr>
                <w:rFonts w:ascii="Times New Roman" w:hAnsi="Times New Roman" w:cs="Times New Roman"/>
                <w:sz w:val="24"/>
                <w:szCs w:val="24"/>
              </w:rPr>
              <w:t xml:space="preserve">-TS section project Cl. no. 2.1.2 b) </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0C08A64" w14:textId="77777777" w:rsidR="0000092C" w:rsidRPr="0000092C" w:rsidRDefault="0000092C" w:rsidP="0000092C">
            <w:pPr>
              <w:spacing w:after="0" w:line="240" w:lineRule="auto"/>
              <w:jc w:val="both"/>
              <w:rPr>
                <w:rFonts w:ascii="Times New Roman" w:hAnsi="Times New Roman" w:cs="Times New Roman"/>
                <w:color w:val="000000"/>
                <w:sz w:val="24"/>
                <w:szCs w:val="24"/>
              </w:rPr>
            </w:pPr>
            <w:proofErr w:type="spellStart"/>
            <w:r w:rsidRPr="0000092C">
              <w:rPr>
                <w:rFonts w:ascii="Times New Roman" w:hAnsi="Times New Roman" w:cs="Times New Roman"/>
                <w:color w:val="000000"/>
                <w:sz w:val="24"/>
                <w:szCs w:val="24"/>
              </w:rPr>
              <w:lastRenderedPageBreak/>
              <w:t>i</w:t>
            </w:r>
            <w:proofErr w:type="spellEnd"/>
            <w:r w:rsidRPr="0000092C">
              <w:rPr>
                <w:rFonts w:ascii="Times New Roman" w:hAnsi="Times New Roman" w:cs="Times New Roman"/>
                <w:color w:val="000000"/>
                <w:sz w:val="24"/>
                <w:szCs w:val="24"/>
              </w:rPr>
              <w:t xml:space="preserve">) Supply &amp; Erection of Erection Hardware for 400kV I type layout-Bus Reactor bay and Line Bay </w:t>
            </w:r>
          </w:p>
          <w:p w14:paraId="6589DE8A" w14:textId="77777777" w:rsidR="0000092C" w:rsidRPr="0000092C" w:rsidRDefault="0000092C" w:rsidP="0000092C">
            <w:pPr>
              <w:spacing w:after="0" w:line="240" w:lineRule="auto"/>
              <w:jc w:val="both"/>
              <w:rPr>
                <w:rFonts w:ascii="Times New Roman" w:hAnsi="Times New Roman" w:cs="Times New Roman"/>
                <w:color w:val="000000"/>
                <w:sz w:val="24"/>
                <w:szCs w:val="24"/>
              </w:rPr>
            </w:pPr>
          </w:p>
          <w:p w14:paraId="752B4785" w14:textId="77777777" w:rsidR="0000092C" w:rsidRPr="0000092C" w:rsidRDefault="0000092C" w:rsidP="0000092C">
            <w:pPr>
              <w:spacing w:after="0" w:line="240" w:lineRule="auto"/>
              <w:jc w:val="both"/>
              <w:rPr>
                <w:rFonts w:ascii="Times New Roman" w:hAnsi="Times New Roman" w:cs="Times New Roman"/>
                <w:color w:val="000000"/>
                <w:sz w:val="24"/>
                <w:szCs w:val="24"/>
              </w:rPr>
            </w:pPr>
            <w:r w:rsidRPr="0000092C">
              <w:rPr>
                <w:rFonts w:ascii="Times New Roman" w:hAnsi="Times New Roman" w:cs="Times New Roman"/>
                <w:color w:val="000000"/>
                <w:sz w:val="24"/>
                <w:szCs w:val="24"/>
              </w:rPr>
              <w:t xml:space="preserve">ii) General Arrangement Drawing for 400KV NP Kunta Substation (Extn.) under regional system strengthening </w:t>
            </w:r>
            <w:r w:rsidRPr="0000092C">
              <w:rPr>
                <w:rFonts w:ascii="Times New Roman" w:hAnsi="Times New Roman" w:cs="Times New Roman"/>
                <w:color w:val="000000"/>
                <w:sz w:val="24"/>
                <w:szCs w:val="24"/>
              </w:rPr>
              <w:lastRenderedPageBreak/>
              <w:t>scheme to mitigate the overloading of NP Kunta-Kolar S/C Line</w:t>
            </w:r>
          </w:p>
          <w:p w14:paraId="1863AF08" w14:textId="77777777" w:rsidR="0000092C" w:rsidRPr="0000092C" w:rsidRDefault="0000092C" w:rsidP="0000092C">
            <w:pPr>
              <w:spacing w:after="0" w:line="240" w:lineRule="auto"/>
              <w:jc w:val="both"/>
              <w:rPr>
                <w:rFonts w:ascii="Times New Roman" w:hAnsi="Times New Roman" w:cs="Times New Roman"/>
                <w:color w:val="000000"/>
                <w:sz w:val="24"/>
                <w:szCs w:val="24"/>
              </w:rPr>
            </w:pPr>
          </w:p>
          <w:p w14:paraId="433E872B" w14:textId="77777777" w:rsidR="0000092C" w:rsidRPr="0000092C" w:rsidRDefault="0000092C" w:rsidP="0000092C">
            <w:pPr>
              <w:spacing w:after="0" w:line="240" w:lineRule="auto"/>
              <w:jc w:val="both"/>
              <w:rPr>
                <w:rFonts w:ascii="Times New Roman" w:hAnsi="Times New Roman" w:cs="Times New Roman"/>
                <w:color w:val="000000"/>
                <w:sz w:val="24"/>
                <w:szCs w:val="24"/>
              </w:rPr>
            </w:pPr>
            <w:r w:rsidRPr="0000092C">
              <w:rPr>
                <w:rFonts w:ascii="Times New Roman" w:hAnsi="Times New Roman" w:cs="Times New Roman"/>
                <w:color w:val="000000"/>
                <w:sz w:val="24"/>
                <w:szCs w:val="24"/>
              </w:rPr>
              <w:t xml:space="preserve">iii) Erection Hardware: All conductor in current carrying path of Kolar Line shall be replaced by conductor of higher current rating. It includes replacement of conductors for Kolar Line </w:t>
            </w:r>
            <w:proofErr w:type="spellStart"/>
            <w:r w:rsidRPr="0000092C">
              <w:rPr>
                <w:rFonts w:ascii="Times New Roman" w:hAnsi="Times New Roman" w:cs="Times New Roman"/>
                <w:color w:val="000000"/>
                <w:sz w:val="24"/>
                <w:szCs w:val="24"/>
              </w:rPr>
              <w:t>Jackbus</w:t>
            </w:r>
            <w:proofErr w:type="spellEnd"/>
            <w:r w:rsidRPr="0000092C">
              <w:rPr>
                <w:rFonts w:ascii="Times New Roman" w:hAnsi="Times New Roman" w:cs="Times New Roman"/>
                <w:color w:val="000000"/>
                <w:sz w:val="24"/>
                <w:szCs w:val="24"/>
              </w:rPr>
              <w:t>, Equipment interconnections along with associated dropper &amp; jumpers as indicated in GA and sections drawing attached at Annexure-I.</w:t>
            </w:r>
          </w:p>
          <w:p w14:paraId="50D45E7A" w14:textId="77777777" w:rsidR="00663C5B" w:rsidRPr="00A96CBE" w:rsidRDefault="0000092C" w:rsidP="0000092C">
            <w:pPr>
              <w:spacing w:after="0" w:line="240" w:lineRule="auto"/>
              <w:jc w:val="both"/>
              <w:rPr>
                <w:rFonts w:ascii="Times New Roman" w:hAnsi="Times New Roman" w:cs="Times New Roman"/>
                <w:color w:val="000000"/>
                <w:sz w:val="24"/>
                <w:szCs w:val="24"/>
              </w:rPr>
            </w:pPr>
            <w:r w:rsidRPr="0000092C">
              <w:rPr>
                <w:rFonts w:ascii="Times New Roman" w:hAnsi="Times New Roman" w:cs="Times New Roman"/>
                <w:color w:val="000000"/>
                <w:sz w:val="24"/>
                <w:szCs w:val="24"/>
              </w:rPr>
              <w:t>Accordingly, all associated clamps and connectors shall be replaced by clamps and connectors of 3000A/3150A current rating. Further Insulator strings and associated hardware fittings, cable trays &amp; covers, spacers, junction box, earthwire, earthing material risers,</w:t>
            </w:r>
            <w:r w:rsidR="009056E4">
              <w:rPr>
                <w:rFonts w:ascii="Times New Roman" w:hAnsi="Times New Roman" w:cs="Times New Roman"/>
                <w:color w:val="000000"/>
                <w:sz w:val="24"/>
                <w:szCs w:val="24"/>
              </w:rPr>
              <w:t xml:space="preserve"> </w:t>
            </w:r>
            <w:r w:rsidR="009056E4" w:rsidRPr="009056E4">
              <w:rPr>
                <w:rFonts w:ascii="Times New Roman" w:hAnsi="Times New Roman" w:cs="Times New Roman"/>
                <w:color w:val="000000"/>
                <w:sz w:val="24"/>
                <w:szCs w:val="24"/>
              </w:rPr>
              <w:t xml:space="preserve">auxiliary </w:t>
            </w:r>
            <w:proofErr w:type="spellStart"/>
            <w:r w:rsidR="009056E4" w:rsidRPr="009056E4">
              <w:rPr>
                <w:rFonts w:ascii="Times New Roman" w:hAnsi="Times New Roman" w:cs="Times New Roman"/>
                <w:color w:val="000000"/>
                <w:sz w:val="24"/>
                <w:szCs w:val="24"/>
              </w:rPr>
              <w:t>earthmat</w:t>
            </w:r>
            <w:proofErr w:type="spellEnd"/>
            <w:r w:rsidR="009056E4" w:rsidRPr="009056E4">
              <w:rPr>
                <w:rFonts w:ascii="Times New Roman" w:hAnsi="Times New Roman" w:cs="Times New Roman"/>
                <w:color w:val="000000"/>
                <w:sz w:val="24"/>
                <w:szCs w:val="24"/>
              </w:rPr>
              <w:t xml:space="preserve"> (excluding main earth mat), buried cable trenches/pipes for equipment &amp; lighting, cable supporting angles/channels, insulating mats, cable sealing arrangement, all accessories etc. as required is covered under present scope. Line side Hardware fittings shall be suitable for Twin HTLS conductor.</w:t>
            </w: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14:paraId="7E3950B3" w14:textId="77777777" w:rsidR="008402FD" w:rsidRPr="008402FD" w:rsidRDefault="008402FD" w:rsidP="008402FD">
            <w:pPr>
              <w:jc w:val="both"/>
              <w:rPr>
                <w:rFonts w:ascii="Times New Roman" w:hAnsi="Times New Roman" w:cs="Times New Roman"/>
                <w:color w:val="000000"/>
                <w:sz w:val="24"/>
                <w:szCs w:val="24"/>
              </w:rPr>
            </w:pPr>
            <w:r w:rsidRPr="008402FD">
              <w:rPr>
                <w:rFonts w:ascii="Times New Roman" w:hAnsi="Times New Roman" w:cs="Times New Roman"/>
                <w:color w:val="000000"/>
                <w:sz w:val="24"/>
                <w:szCs w:val="24"/>
              </w:rPr>
              <w:lastRenderedPageBreak/>
              <w:t xml:space="preserve">As per GA Drawing it is given that Twin Moose conductors for Jack Bus and associated jumpers, Twin Moose Droppers for Main Bus-I and Main Bus-II shall be changed to Quad </w:t>
            </w:r>
            <w:proofErr w:type="spellStart"/>
            <w:r w:rsidRPr="008402FD">
              <w:rPr>
                <w:rFonts w:ascii="Times New Roman" w:hAnsi="Times New Roman" w:cs="Times New Roman"/>
                <w:color w:val="000000"/>
                <w:sz w:val="24"/>
                <w:szCs w:val="24"/>
              </w:rPr>
              <w:t>Bersimis</w:t>
            </w:r>
            <w:proofErr w:type="spellEnd"/>
            <w:r w:rsidRPr="008402FD">
              <w:rPr>
                <w:rFonts w:ascii="Times New Roman" w:hAnsi="Times New Roman" w:cs="Times New Roman"/>
                <w:color w:val="000000"/>
                <w:sz w:val="24"/>
                <w:szCs w:val="24"/>
              </w:rPr>
              <w:t xml:space="preserve"> ACSR Conductor and 4" IPS Al Tube used for the interconnection </w:t>
            </w:r>
            <w:r w:rsidRPr="008402FD">
              <w:rPr>
                <w:rFonts w:ascii="Times New Roman" w:hAnsi="Times New Roman" w:cs="Times New Roman"/>
                <w:color w:val="000000"/>
                <w:sz w:val="24"/>
                <w:szCs w:val="24"/>
              </w:rPr>
              <w:lastRenderedPageBreak/>
              <w:t xml:space="preserve">of the </w:t>
            </w:r>
            <w:proofErr w:type="spellStart"/>
            <w:r w:rsidRPr="008402FD">
              <w:rPr>
                <w:rFonts w:ascii="Times New Roman" w:hAnsi="Times New Roman" w:cs="Times New Roman"/>
                <w:color w:val="000000"/>
                <w:sz w:val="24"/>
                <w:szCs w:val="24"/>
              </w:rPr>
              <w:t>Equipments</w:t>
            </w:r>
            <w:proofErr w:type="spellEnd"/>
            <w:r w:rsidRPr="008402FD">
              <w:rPr>
                <w:rFonts w:ascii="Times New Roman" w:hAnsi="Times New Roman" w:cs="Times New Roman"/>
                <w:color w:val="000000"/>
                <w:sz w:val="24"/>
                <w:szCs w:val="24"/>
              </w:rPr>
              <w:t xml:space="preserve"> in Kolar-Tie-Reactor </w:t>
            </w:r>
            <w:proofErr w:type="spellStart"/>
            <w:r w:rsidRPr="008402FD">
              <w:rPr>
                <w:rFonts w:ascii="Times New Roman" w:hAnsi="Times New Roman" w:cs="Times New Roman"/>
                <w:color w:val="000000"/>
                <w:sz w:val="24"/>
                <w:szCs w:val="24"/>
              </w:rPr>
              <w:t>dia</w:t>
            </w:r>
            <w:proofErr w:type="spellEnd"/>
            <w:r w:rsidRPr="008402FD">
              <w:rPr>
                <w:rFonts w:ascii="Times New Roman" w:hAnsi="Times New Roman" w:cs="Times New Roman"/>
                <w:color w:val="000000"/>
                <w:sz w:val="24"/>
                <w:szCs w:val="24"/>
              </w:rPr>
              <w:t xml:space="preserve"> to be changed to 4.5" IPS Al Tube </w:t>
            </w:r>
          </w:p>
          <w:p w14:paraId="77D9CFD2" w14:textId="77777777" w:rsidR="008402FD" w:rsidRPr="008402FD" w:rsidRDefault="008402FD" w:rsidP="008402FD">
            <w:pPr>
              <w:jc w:val="both"/>
              <w:rPr>
                <w:rFonts w:ascii="Times New Roman" w:hAnsi="Times New Roman" w:cs="Times New Roman"/>
                <w:color w:val="000000"/>
                <w:sz w:val="24"/>
                <w:szCs w:val="24"/>
              </w:rPr>
            </w:pPr>
            <w:r w:rsidRPr="008402FD">
              <w:rPr>
                <w:rFonts w:ascii="Times New Roman" w:hAnsi="Times New Roman" w:cs="Times New Roman"/>
                <w:color w:val="000000"/>
                <w:sz w:val="24"/>
                <w:szCs w:val="24"/>
              </w:rPr>
              <w:t>Query</w:t>
            </w:r>
            <w:r w:rsidR="009056E4">
              <w:rPr>
                <w:rFonts w:ascii="Times New Roman" w:hAnsi="Times New Roman" w:cs="Times New Roman"/>
                <w:color w:val="000000"/>
                <w:sz w:val="24"/>
                <w:szCs w:val="24"/>
              </w:rPr>
              <w:t xml:space="preserve"> </w:t>
            </w:r>
            <w:proofErr w:type="spellStart"/>
            <w:r w:rsidR="009056E4">
              <w:rPr>
                <w:rFonts w:ascii="Times New Roman" w:hAnsi="Times New Roman" w:cs="Times New Roman"/>
                <w:color w:val="000000"/>
                <w:sz w:val="24"/>
                <w:szCs w:val="24"/>
              </w:rPr>
              <w:t>i</w:t>
            </w:r>
            <w:proofErr w:type="spellEnd"/>
            <w:r w:rsidR="009056E4">
              <w:rPr>
                <w:rFonts w:ascii="Times New Roman" w:hAnsi="Times New Roman" w:cs="Times New Roman"/>
                <w:color w:val="000000"/>
                <w:sz w:val="24"/>
                <w:szCs w:val="24"/>
              </w:rPr>
              <w:t xml:space="preserve">) </w:t>
            </w:r>
            <w:r w:rsidRPr="008402FD">
              <w:rPr>
                <w:rFonts w:ascii="Times New Roman" w:hAnsi="Times New Roman" w:cs="Times New Roman"/>
                <w:color w:val="000000"/>
                <w:sz w:val="24"/>
                <w:szCs w:val="24"/>
              </w:rPr>
              <w:t xml:space="preserve">We understand that supply and erection of new conductor, Hardware and total required 4.5" IPS Tube for Kolar-Tie-Reactor </w:t>
            </w:r>
            <w:proofErr w:type="spellStart"/>
            <w:r w:rsidRPr="008402FD">
              <w:rPr>
                <w:rFonts w:ascii="Times New Roman" w:hAnsi="Times New Roman" w:cs="Times New Roman"/>
                <w:color w:val="000000"/>
                <w:sz w:val="24"/>
                <w:szCs w:val="24"/>
              </w:rPr>
              <w:t>dia</w:t>
            </w:r>
            <w:proofErr w:type="spellEnd"/>
            <w:r w:rsidRPr="008402FD">
              <w:rPr>
                <w:rFonts w:ascii="Times New Roman" w:hAnsi="Times New Roman" w:cs="Times New Roman"/>
                <w:color w:val="000000"/>
                <w:sz w:val="24"/>
                <w:szCs w:val="24"/>
              </w:rPr>
              <w:t xml:space="preserve"> are in present scope kindly confirm</w:t>
            </w:r>
          </w:p>
          <w:p w14:paraId="7A06A199" w14:textId="77777777" w:rsidR="008402FD" w:rsidRPr="008402FD" w:rsidRDefault="008402FD" w:rsidP="008402FD">
            <w:pPr>
              <w:jc w:val="both"/>
              <w:rPr>
                <w:rFonts w:ascii="Times New Roman" w:hAnsi="Times New Roman" w:cs="Times New Roman"/>
                <w:color w:val="000000"/>
                <w:sz w:val="24"/>
                <w:szCs w:val="24"/>
              </w:rPr>
            </w:pPr>
            <w:r w:rsidRPr="008402FD">
              <w:rPr>
                <w:rFonts w:ascii="Times New Roman" w:hAnsi="Times New Roman" w:cs="Times New Roman"/>
                <w:color w:val="000000"/>
                <w:sz w:val="24"/>
                <w:szCs w:val="24"/>
              </w:rPr>
              <w:t>As per Section Project Insulator strings and associated hardware fittings, cable trays &amp; covers, spacers, junction box, earthwire, earthing material risers,</w:t>
            </w:r>
            <w:r w:rsidR="00CE5054">
              <w:rPr>
                <w:rFonts w:ascii="Times New Roman" w:hAnsi="Times New Roman" w:cs="Times New Roman"/>
                <w:color w:val="000000"/>
                <w:sz w:val="24"/>
                <w:szCs w:val="24"/>
              </w:rPr>
              <w:t xml:space="preserve"> </w:t>
            </w:r>
            <w:r w:rsidRPr="008402FD">
              <w:rPr>
                <w:rFonts w:ascii="Times New Roman" w:hAnsi="Times New Roman" w:cs="Times New Roman"/>
                <w:color w:val="000000"/>
                <w:sz w:val="24"/>
                <w:szCs w:val="24"/>
              </w:rPr>
              <w:t xml:space="preserve">auxiliary </w:t>
            </w:r>
            <w:proofErr w:type="spellStart"/>
            <w:r w:rsidRPr="008402FD">
              <w:rPr>
                <w:rFonts w:ascii="Times New Roman" w:hAnsi="Times New Roman" w:cs="Times New Roman"/>
                <w:color w:val="000000"/>
                <w:sz w:val="24"/>
                <w:szCs w:val="24"/>
              </w:rPr>
              <w:t>earthmat</w:t>
            </w:r>
            <w:proofErr w:type="spellEnd"/>
            <w:r w:rsidRPr="008402FD">
              <w:rPr>
                <w:rFonts w:ascii="Times New Roman" w:hAnsi="Times New Roman" w:cs="Times New Roman"/>
                <w:color w:val="000000"/>
                <w:sz w:val="24"/>
                <w:szCs w:val="24"/>
              </w:rPr>
              <w:t xml:space="preserve"> (excluding main earth mat), buried cable trenches/pipes for equipme</w:t>
            </w:r>
            <w:r w:rsidR="00F27146">
              <w:rPr>
                <w:rFonts w:ascii="Times New Roman" w:hAnsi="Times New Roman" w:cs="Times New Roman"/>
                <w:color w:val="000000"/>
                <w:sz w:val="24"/>
                <w:szCs w:val="24"/>
              </w:rPr>
              <w:t xml:space="preserve">nt &amp; lighting, cable supporting </w:t>
            </w:r>
            <w:r w:rsidRPr="008402FD">
              <w:rPr>
                <w:rFonts w:ascii="Times New Roman" w:hAnsi="Times New Roman" w:cs="Times New Roman"/>
                <w:color w:val="000000"/>
                <w:sz w:val="24"/>
                <w:szCs w:val="24"/>
              </w:rPr>
              <w:t>angles/channels, insulating mats, cable sealing arrangement, all accessories etc. as required is covered under present scope.</w:t>
            </w:r>
          </w:p>
          <w:p w14:paraId="6B726397" w14:textId="77777777" w:rsidR="00663C5B" w:rsidRPr="00663C5B" w:rsidRDefault="001F6ECE" w:rsidP="008402FD">
            <w:pPr>
              <w:jc w:val="both"/>
              <w:rPr>
                <w:rFonts w:ascii="Times New Roman" w:hAnsi="Times New Roman" w:cs="Times New Roman"/>
                <w:color w:val="000000"/>
                <w:sz w:val="24"/>
                <w:szCs w:val="24"/>
              </w:rPr>
            </w:pPr>
            <w:r w:rsidRPr="008402FD">
              <w:rPr>
                <w:rFonts w:ascii="Times New Roman" w:hAnsi="Times New Roman" w:cs="Times New Roman"/>
                <w:color w:val="000000"/>
                <w:sz w:val="24"/>
                <w:szCs w:val="24"/>
              </w:rPr>
              <w:t>Query</w:t>
            </w:r>
            <w:r w:rsidR="009056E4">
              <w:rPr>
                <w:rFonts w:ascii="Times New Roman" w:hAnsi="Times New Roman" w:cs="Times New Roman"/>
                <w:color w:val="000000"/>
                <w:sz w:val="24"/>
                <w:szCs w:val="24"/>
              </w:rPr>
              <w:t xml:space="preserve"> ii)</w:t>
            </w:r>
            <w:r>
              <w:rPr>
                <w:rFonts w:ascii="Times New Roman" w:hAnsi="Times New Roman" w:cs="Times New Roman"/>
                <w:color w:val="000000"/>
                <w:sz w:val="24"/>
                <w:szCs w:val="24"/>
              </w:rPr>
              <w:t xml:space="preserve"> </w:t>
            </w:r>
            <w:r w:rsidR="008402FD" w:rsidRPr="008402FD">
              <w:rPr>
                <w:rFonts w:ascii="Times New Roman" w:hAnsi="Times New Roman" w:cs="Times New Roman"/>
                <w:color w:val="000000"/>
                <w:sz w:val="24"/>
                <w:szCs w:val="24"/>
              </w:rPr>
              <w:t>Please confirm whether the aforesaid dismantled materials are reused or bidder will consider fresh material for present scope</w:t>
            </w:r>
          </w:p>
        </w:tc>
        <w:tc>
          <w:tcPr>
            <w:tcW w:w="4163" w:type="dxa"/>
            <w:tcBorders>
              <w:top w:val="single" w:sz="4" w:space="0" w:color="auto"/>
              <w:left w:val="single" w:sz="4" w:space="0" w:color="auto"/>
              <w:bottom w:val="single" w:sz="4" w:space="0" w:color="auto"/>
              <w:right w:val="single" w:sz="4" w:space="0" w:color="auto"/>
            </w:tcBorders>
            <w:shd w:val="clear" w:color="auto" w:fill="auto"/>
            <w:vAlign w:val="center"/>
          </w:tcPr>
          <w:p w14:paraId="1E637F2F" w14:textId="77777777" w:rsidR="00420138" w:rsidRDefault="00420138" w:rsidP="002A595F">
            <w:pPr>
              <w:jc w:val="both"/>
              <w:rPr>
                <w:rFonts w:ascii="Times New Roman" w:hAnsi="Times New Roman" w:cs="Times New Roman"/>
                <w:sz w:val="24"/>
                <w:szCs w:val="24"/>
              </w:rPr>
            </w:pPr>
          </w:p>
          <w:p w14:paraId="6A12F421" w14:textId="77777777" w:rsidR="00420138" w:rsidRDefault="00420138" w:rsidP="002A595F">
            <w:pPr>
              <w:jc w:val="both"/>
              <w:rPr>
                <w:rFonts w:ascii="Times New Roman" w:hAnsi="Times New Roman" w:cs="Times New Roman"/>
                <w:sz w:val="24"/>
                <w:szCs w:val="24"/>
              </w:rPr>
            </w:pPr>
          </w:p>
          <w:p w14:paraId="742C8FD2" w14:textId="77777777" w:rsidR="00420138" w:rsidRDefault="00420138" w:rsidP="002A595F">
            <w:pPr>
              <w:jc w:val="both"/>
              <w:rPr>
                <w:rFonts w:ascii="Times New Roman" w:hAnsi="Times New Roman" w:cs="Times New Roman"/>
                <w:sz w:val="24"/>
                <w:szCs w:val="24"/>
              </w:rPr>
            </w:pPr>
          </w:p>
          <w:p w14:paraId="6C965277" w14:textId="77777777" w:rsidR="00420138" w:rsidRDefault="00420138" w:rsidP="002A595F">
            <w:pPr>
              <w:jc w:val="both"/>
              <w:rPr>
                <w:rFonts w:ascii="Times New Roman" w:hAnsi="Times New Roman" w:cs="Times New Roman"/>
                <w:sz w:val="24"/>
                <w:szCs w:val="24"/>
              </w:rPr>
            </w:pPr>
          </w:p>
          <w:p w14:paraId="5DE67DB7" w14:textId="77777777" w:rsidR="00420138" w:rsidRDefault="00420138" w:rsidP="002A595F">
            <w:pPr>
              <w:jc w:val="both"/>
              <w:rPr>
                <w:rFonts w:ascii="Times New Roman" w:hAnsi="Times New Roman" w:cs="Times New Roman"/>
                <w:sz w:val="24"/>
                <w:szCs w:val="24"/>
              </w:rPr>
            </w:pPr>
          </w:p>
          <w:p w14:paraId="6E71B144" w14:textId="77777777" w:rsidR="00420138" w:rsidRDefault="00420138" w:rsidP="002A595F">
            <w:pPr>
              <w:jc w:val="both"/>
              <w:rPr>
                <w:rFonts w:ascii="Times New Roman" w:hAnsi="Times New Roman" w:cs="Times New Roman"/>
                <w:sz w:val="24"/>
                <w:szCs w:val="24"/>
              </w:rPr>
            </w:pPr>
          </w:p>
          <w:p w14:paraId="1AAA6B1A" w14:textId="77777777" w:rsidR="00420138" w:rsidRDefault="00420138" w:rsidP="002A595F">
            <w:pPr>
              <w:jc w:val="both"/>
              <w:rPr>
                <w:rFonts w:ascii="Times New Roman" w:hAnsi="Times New Roman" w:cs="Times New Roman"/>
                <w:sz w:val="24"/>
                <w:szCs w:val="24"/>
              </w:rPr>
            </w:pPr>
          </w:p>
          <w:p w14:paraId="16DB7F6B" w14:textId="77777777" w:rsidR="001F6ECE" w:rsidRDefault="009056E4" w:rsidP="002A595F">
            <w:pPr>
              <w:jc w:val="both"/>
              <w:rPr>
                <w:rFonts w:ascii="Times New Roman" w:hAnsi="Times New Roman" w:cs="Times New Roman"/>
                <w:sz w:val="24"/>
                <w:szCs w:val="24"/>
              </w:rPr>
            </w:pPr>
            <w:r>
              <w:rPr>
                <w:rFonts w:ascii="Times New Roman" w:hAnsi="Times New Roman" w:cs="Times New Roman"/>
                <w:sz w:val="24"/>
                <w:szCs w:val="24"/>
              </w:rPr>
              <w:t xml:space="preserve">Reply to query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w:t>
            </w:r>
            <w:r w:rsidR="001F6ECE">
              <w:rPr>
                <w:rFonts w:ascii="Times New Roman" w:hAnsi="Times New Roman" w:cs="Times New Roman"/>
                <w:sz w:val="24"/>
                <w:szCs w:val="24"/>
              </w:rPr>
              <w:t>Confirmed</w:t>
            </w:r>
          </w:p>
          <w:p w14:paraId="7DB3DD78" w14:textId="77777777" w:rsidR="001F6ECE" w:rsidRPr="001F6ECE" w:rsidRDefault="001F6ECE" w:rsidP="001F6ECE">
            <w:pPr>
              <w:rPr>
                <w:rFonts w:ascii="Times New Roman" w:hAnsi="Times New Roman" w:cs="Times New Roman"/>
                <w:sz w:val="24"/>
                <w:szCs w:val="24"/>
              </w:rPr>
            </w:pPr>
          </w:p>
          <w:p w14:paraId="78444E3C" w14:textId="77777777" w:rsidR="001F6ECE" w:rsidRDefault="001F6ECE" w:rsidP="001F6ECE">
            <w:pPr>
              <w:rPr>
                <w:rFonts w:ascii="Times New Roman" w:hAnsi="Times New Roman" w:cs="Times New Roman"/>
                <w:sz w:val="24"/>
                <w:szCs w:val="24"/>
              </w:rPr>
            </w:pPr>
          </w:p>
          <w:p w14:paraId="6F7A478F" w14:textId="77777777" w:rsidR="001F6ECE" w:rsidRDefault="001F6ECE" w:rsidP="001F6ECE">
            <w:pPr>
              <w:rPr>
                <w:rFonts w:ascii="Times New Roman" w:hAnsi="Times New Roman" w:cs="Times New Roman"/>
                <w:sz w:val="24"/>
                <w:szCs w:val="24"/>
              </w:rPr>
            </w:pPr>
          </w:p>
          <w:p w14:paraId="41182B37" w14:textId="77777777" w:rsidR="00420138" w:rsidRDefault="00420138" w:rsidP="001F6ECE">
            <w:pPr>
              <w:rPr>
                <w:rFonts w:ascii="Times New Roman" w:hAnsi="Times New Roman" w:cs="Times New Roman"/>
                <w:sz w:val="24"/>
                <w:szCs w:val="24"/>
              </w:rPr>
            </w:pPr>
          </w:p>
          <w:p w14:paraId="573EB6F8" w14:textId="77777777" w:rsidR="008A0881" w:rsidRDefault="008A0881" w:rsidP="001F6ECE">
            <w:pPr>
              <w:rPr>
                <w:rFonts w:ascii="Times New Roman" w:hAnsi="Times New Roman" w:cs="Times New Roman"/>
                <w:sz w:val="24"/>
                <w:szCs w:val="24"/>
              </w:rPr>
            </w:pPr>
          </w:p>
          <w:p w14:paraId="1BFE27B4" w14:textId="77777777" w:rsidR="00420138" w:rsidRDefault="00420138" w:rsidP="001F6ECE">
            <w:pPr>
              <w:rPr>
                <w:rFonts w:ascii="Times New Roman" w:hAnsi="Times New Roman" w:cs="Times New Roman"/>
                <w:sz w:val="24"/>
                <w:szCs w:val="24"/>
              </w:rPr>
            </w:pPr>
          </w:p>
          <w:p w14:paraId="0045F58B" w14:textId="77777777" w:rsidR="0057418D" w:rsidRPr="007A2CD4" w:rsidRDefault="0057418D" w:rsidP="007A2CD4">
            <w:pPr>
              <w:pStyle w:val="ListParagraph"/>
              <w:ind w:left="-14" w:firstLine="14"/>
              <w:jc w:val="both"/>
              <w:rPr>
                <w:rFonts w:ascii="Times New Roman" w:hAnsi="Times New Roman" w:cs="Times New Roman"/>
                <w:sz w:val="24"/>
                <w:szCs w:val="24"/>
              </w:rPr>
            </w:pPr>
            <w:r w:rsidRPr="007A2CD4">
              <w:rPr>
                <w:rFonts w:ascii="Times New Roman" w:hAnsi="Times New Roman" w:cs="Times New Roman"/>
                <w:sz w:val="24"/>
                <w:szCs w:val="24"/>
              </w:rPr>
              <w:t xml:space="preserve">Reply to Query ii): The existing dismantled erection hardware &amp; associated items at NP Kunta substation for present scope work shall not be re-used and shall be replaced by new items. </w:t>
            </w:r>
          </w:p>
          <w:p w14:paraId="16E97E1C" w14:textId="77777777" w:rsidR="00663C5B" w:rsidRPr="001F6ECE" w:rsidRDefault="0057418D" w:rsidP="007A2CD4">
            <w:pPr>
              <w:pStyle w:val="ListParagraph"/>
              <w:ind w:left="0" w:hanging="14"/>
              <w:jc w:val="both"/>
              <w:rPr>
                <w:rFonts w:ascii="Times New Roman" w:hAnsi="Times New Roman" w:cs="Times New Roman"/>
                <w:sz w:val="24"/>
                <w:szCs w:val="24"/>
              </w:rPr>
            </w:pPr>
            <w:r w:rsidRPr="007A2CD4">
              <w:rPr>
                <w:rFonts w:ascii="Times New Roman" w:hAnsi="Times New Roman" w:cs="Times New Roman"/>
                <w:sz w:val="24"/>
                <w:szCs w:val="24"/>
              </w:rPr>
              <w:t>All dismantled materials shall be h</w:t>
            </w:r>
            <w:r w:rsidR="00494A5B">
              <w:rPr>
                <w:rFonts w:ascii="Times New Roman" w:hAnsi="Times New Roman" w:cs="Times New Roman"/>
                <w:sz w:val="24"/>
                <w:szCs w:val="24"/>
              </w:rPr>
              <w:t>anded over to POWERGRID Site I/C</w:t>
            </w:r>
            <w:r w:rsidRPr="007A2CD4">
              <w:rPr>
                <w:rFonts w:ascii="Times New Roman" w:hAnsi="Times New Roman" w:cs="Times New Roman"/>
                <w:sz w:val="24"/>
                <w:szCs w:val="24"/>
              </w:rPr>
              <w:t xml:space="preserve"> at NP Kunta S/s for storage/disposal.</w:t>
            </w:r>
          </w:p>
        </w:tc>
      </w:tr>
      <w:tr w:rsidR="001F6ECE" w:rsidRPr="00A96CBE" w14:paraId="59B9076F" w14:textId="77777777" w:rsidTr="00640501">
        <w:trPr>
          <w:trHeight w:val="2438"/>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6360199" w14:textId="77777777" w:rsidR="001F6ECE" w:rsidRPr="00A96CBE" w:rsidRDefault="009056E4" w:rsidP="002A595F">
            <w:pPr>
              <w:spacing w:after="0" w:line="240" w:lineRule="auto"/>
              <w:rPr>
                <w:rFonts w:ascii="Times New Roman" w:eastAsia="Times New Roman" w:hAnsi="Times New Roman" w:cs="Times New Roman"/>
                <w:sz w:val="24"/>
                <w:szCs w:val="24"/>
                <w:lang w:bidi="hi-IN"/>
              </w:rPr>
            </w:pPr>
            <w:r>
              <w:rPr>
                <w:rFonts w:ascii="Times New Roman" w:eastAsia="Times New Roman" w:hAnsi="Times New Roman" w:cs="Times New Roman"/>
                <w:sz w:val="24"/>
                <w:szCs w:val="24"/>
                <w:lang w:bidi="hi-IN"/>
              </w:rPr>
              <w:lastRenderedPageBreak/>
              <w:t>2</w:t>
            </w:r>
            <w:r w:rsidR="00CC5DFF">
              <w:rPr>
                <w:rFonts w:ascii="Times New Roman" w:eastAsia="Times New Roman" w:hAnsi="Times New Roman" w:cs="Times New Roman"/>
                <w:sz w:val="24"/>
                <w:szCs w:val="24"/>
                <w:lang w:bidi="hi-IN"/>
              </w:rPr>
              <w:t>0</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tcPr>
          <w:p w14:paraId="70E83243" w14:textId="77777777" w:rsidR="001F6ECE" w:rsidRPr="00A96CBE" w:rsidRDefault="009056E4" w:rsidP="00A96CBE">
            <w:pPr>
              <w:jc w:val="both"/>
              <w:rPr>
                <w:rFonts w:ascii="Times New Roman" w:hAnsi="Times New Roman" w:cs="Times New Roman"/>
                <w:sz w:val="24"/>
                <w:szCs w:val="24"/>
              </w:rPr>
            </w:pPr>
            <w:r>
              <w:rPr>
                <w:rFonts w:ascii="Times New Roman" w:hAnsi="Times New Roman" w:cs="Times New Roman"/>
                <w:sz w:val="24"/>
                <w:szCs w:val="24"/>
              </w:rPr>
              <w:t>Vol. II TS section project – Cl. no.</w:t>
            </w:r>
            <w:r w:rsidRPr="009056E4">
              <w:rPr>
                <w:rFonts w:ascii="Times New Roman" w:hAnsi="Times New Roman" w:cs="Times New Roman"/>
                <w:sz w:val="24"/>
                <w:szCs w:val="24"/>
              </w:rPr>
              <w:t xml:space="preserve"> 2.1.2.3</w:t>
            </w:r>
            <w:r>
              <w:rPr>
                <w:rFonts w:ascii="Times New Roman" w:hAnsi="Times New Roman" w:cs="Times New Roman"/>
                <w:sz w:val="24"/>
                <w:szCs w:val="24"/>
              </w:rPr>
              <w:t xml:space="preserve"> e)</w:t>
            </w:r>
            <w:r w:rsidRPr="009056E4">
              <w:rPr>
                <w:rFonts w:ascii="Times New Roman" w:hAnsi="Times New Roman" w:cs="Times New Roman"/>
                <w:sz w:val="24"/>
                <w:szCs w:val="24"/>
              </w:rPr>
              <w:t xml:space="preserve"> Extension of 400/220kV NP Kunta substation</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6DD2509" w14:textId="77777777" w:rsidR="001F6ECE" w:rsidRPr="00A96CBE" w:rsidRDefault="009056E4" w:rsidP="00A96CBE">
            <w:pPr>
              <w:spacing w:after="0" w:line="240" w:lineRule="auto"/>
              <w:jc w:val="both"/>
              <w:rPr>
                <w:rFonts w:ascii="Times New Roman" w:hAnsi="Times New Roman" w:cs="Times New Roman"/>
                <w:color w:val="000000"/>
                <w:sz w:val="24"/>
                <w:szCs w:val="24"/>
              </w:rPr>
            </w:pPr>
            <w:r w:rsidRPr="009056E4">
              <w:rPr>
                <w:rFonts w:ascii="Times New Roman" w:hAnsi="Times New Roman" w:cs="Times New Roman"/>
                <w:color w:val="000000"/>
                <w:sz w:val="24"/>
                <w:szCs w:val="24"/>
              </w:rPr>
              <w:t>Existing Cable shall be retained for wiring of new equipment under present scope. Termination of all the Existing cables including termination of interpole cabling is covered under present scope.</w:t>
            </w: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14:paraId="3CE284F0" w14:textId="77777777" w:rsidR="001F6ECE" w:rsidRPr="001F6ECE" w:rsidRDefault="001F6ECE" w:rsidP="001F6ECE">
            <w:pPr>
              <w:jc w:val="both"/>
              <w:rPr>
                <w:rFonts w:ascii="Times New Roman" w:hAnsi="Times New Roman" w:cs="Times New Roman"/>
                <w:color w:val="000000"/>
                <w:sz w:val="24"/>
                <w:szCs w:val="24"/>
              </w:rPr>
            </w:pPr>
            <w:r w:rsidRPr="001F6ECE">
              <w:rPr>
                <w:rFonts w:ascii="Times New Roman" w:hAnsi="Times New Roman" w:cs="Times New Roman"/>
                <w:color w:val="000000"/>
                <w:sz w:val="24"/>
                <w:szCs w:val="24"/>
              </w:rPr>
              <w:t>As per Section Project it is mentioned that "Existing Cable shall be retained for wiring of new equipment under present scope. Termination of all the Existing cables including termination of interpole cabling is covered under present scope."</w:t>
            </w:r>
          </w:p>
          <w:p w14:paraId="5912CDA4" w14:textId="77777777" w:rsidR="001F6ECE" w:rsidRPr="008402FD" w:rsidRDefault="001F6ECE" w:rsidP="001F6ECE">
            <w:pPr>
              <w:jc w:val="both"/>
              <w:rPr>
                <w:rFonts w:ascii="Times New Roman" w:hAnsi="Times New Roman" w:cs="Times New Roman"/>
                <w:color w:val="000000"/>
                <w:sz w:val="24"/>
                <w:szCs w:val="24"/>
              </w:rPr>
            </w:pPr>
            <w:proofErr w:type="gramStart"/>
            <w:r w:rsidRPr="001F6ECE">
              <w:rPr>
                <w:rFonts w:ascii="Times New Roman" w:hAnsi="Times New Roman" w:cs="Times New Roman"/>
                <w:color w:val="000000"/>
                <w:sz w:val="24"/>
                <w:szCs w:val="24"/>
              </w:rPr>
              <w:t>Query:-</w:t>
            </w:r>
            <w:proofErr w:type="gramEnd"/>
            <w:r w:rsidRPr="001F6ECE">
              <w:rPr>
                <w:rFonts w:ascii="Times New Roman" w:hAnsi="Times New Roman" w:cs="Times New Roman"/>
                <w:color w:val="000000"/>
                <w:sz w:val="24"/>
                <w:szCs w:val="24"/>
              </w:rPr>
              <w:t xml:space="preserve"> We understand that existing cables are reused in present scope and Termination work of all existing cables and interpole cabling with supply of necessary required termination material will be in present scope.</w:t>
            </w:r>
            <w:r w:rsidR="009067CF">
              <w:rPr>
                <w:rFonts w:ascii="Times New Roman" w:hAnsi="Times New Roman" w:cs="Times New Roman"/>
                <w:color w:val="000000"/>
                <w:sz w:val="24"/>
                <w:szCs w:val="24"/>
              </w:rPr>
              <w:t xml:space="preserve"> </w:t>
            </w:r>
            <w:r w:rsidRPr="001F6ECE">
              <w:rPr>
                <w:rFonts w:ascii="Times New Roman" w:hAnsi="Times New Roman" w:cs="Times New Roman"/>
                <w:color w:val="000000"/>
                <w:sz w:val="24"/>
                <w:szCs w:val="24"/>
              </w:rPr>
              <w:t>But in BPS Sch.3 there is no provision of Cable termination work, please clarify where the bidder will consider the said activity.</w:t>
            </w:r>
          </w:p>
        </w:tc>
        <w:tc>
          <w:tcPr>
            <w:tcW w:w="4163" w:type="dxa"/>
            <w:tcBorders>
              <w:top w:val="single" w:sz="4" w:space="0" w:color="auto"/>
              <w:left w:val="single" w:sz="4" w:space="0" w:color="auto"/>
              <w:bottom w:val="single" w:sz="4" w:space="0" w:color="auto"/>
              <w:right w:val="single" w:sz="4" w:space="0" w:color="auto"/>
            </w:tcBorders>
            <w:shd w:val="clear" w:color="auto" w:fill="auto"/>
            <w:vAlign w:val="center"/>
          </w:tcPr>
          <w:p w14:paraId="41680058" w14:textId="77777777" w:rsidR="001F6ECE" w:rsidRDefault="009067CF" w:rsidP="002A595F">
            <w:pPr>
              <w:jc w:val="both"/>
              <w:rPr>
                <w:rFonts w:ascii="Times New Roman" w:hAnsi="Times New Roman" w:cs="Times New Roman"/>
                <w:sz w:val="24"/>
                <w:szCs w:val="24"/>
              </w:rPr>
            </w:pPr>
            <w:r>
              <w:rPr>
                <w:rFonts w:ascii="Times New Roman" w:hAnsi="Times New Roman" w:cs="Times New Roman"/>
                <w:sz w:val="24"/>
                <w:szCs w:val="24"/>
              </w:rPr>
              <w:t xml:space="preserve">Cable termination works shall be </w:t>
            </w:r>
            <w:r w:rsidR="00753F28">
              <w:rPr>
                <w:rFonts w:ascii="Times New Roman" w:hAnsi="Times New Roman" w:cs="Times New Roman"/>
                <w:sz w:val="24"/>
                <w:szCs w:val="24"/>
              </w:rPr>
              <w:t xml:space="preserve">deemed to be </w:t>
            </w:r>
            <w:r>
              <w:rPr>
                <w:rFonts w:ascii="Times New Roman" w:hAnsi="Times New Roman" w:cs="Times New Roman"/>
                <w:sz w:val="24"/>
                <w:szCs w:val="24"/>
              </w:rPr>
              <w:t>included in erection works of associated equipment.</w:t>
            </w:r>
          </w:p>
          <w:p w14:paraId="4DE1FBCC" w14:textId="77777777" w:rsidR="00A55390" w:rsidRDefault="006860DC" w:rsidP="00A55390">
            <w:pPr>
              <w:jc w:val="both"/>
              <w:rPr>
                <w:rFonts w:ascii="Times New Roman" w:hAnsi="Times New Roman" w:cs="Times New Roman"/>
                <w:sz w:val="24"/>
                <w:szCs w:val="24"/>
              </w:rPr>
            </w:pPr>
            <w:r>
              <w:rPr>
                <w:rFonts w:ascii="Times New Roman" w:hAnsi="Times New Roman" w:cs="Times New Roman"/>
                <w:sz w:val="24"/>
                <w:szCs w:val="24"/>
              </w:rPr>
              <w:t xml:space="preserve">Further, </w:t>
            </w:r>
            <w:r w:rsidR="00A55390">
              <w:rPr>
                <w:rFonts w:ascii="Times New Roman" w:hAnsi="Times New Roman" w:cs="Times New Roman"/>
                <w:sz w:val="24"/>
                <w:szCs w:val="24"/>
              </w:rPr>
              <w:t xml:space="preserve">it is to clarify that </w:t>
            </w:r>
            <w:r>
              <w:rPr>
                <w:rFonts w:ascii="Times New Roman" w:hAnsi="Times New Roman" w:cs="Times New Roman"/>
                <w:sz w:val="24"/>
                <w:szCs w:val="24"/>
              </w:rPr>
              <w:t xml:space="preserve">existing cables shall be reused for the new Isolators to </w:t>
            </w:r>
            <w:r w:rsidR="00A55390">
              <w:rPr>
                <w:rFonts w:ascii="Times New Roman" w:hAnsi="Times New Roman" w:cs="Times New Roman"/>
                <w:sz w:val="24"/>
                <w:szCs w:val="24"/>
              </w:rPr>
              <w:t>be installed under present scope.</w:t>
            </w:r>
          </w:p>
          <w:p w14:paraId="7185940D" w14:textId="77777777" w:rsidR="00A55390" w:rsidRDefault="00A55390" w:rsidP="00A55390">
            <w:pPr>
              <w:jc w:val="both"/>
              <w:rPr>
                <w:rFonts w:ascii="Times New Roman" w:hAnsi="Times New Roman" w:cs="Times New Roman"/>
                <w:sz w:val="24"/>
                <w:szCs w:val="24"/>
              </w:rPr>
            </w:pPr>
            <w:r>
              <w:rPr>
                <w:rFonts w:ascii="Times New Roman" w:hAnsi="Times New Roman" w:cs="Times New Roman"/>
                <w:sz w:val="24"/>
                <w:szCs w:val="24"/>
              </w:rPr>
              <w:t>However, in case any of the existing cables falls short for new Isolator connections then those cables shall be replaced with new cables along with its accessories. Cost of the same shall be deemed included in erection works of associated equipment. Any joints in existing cables is not acceptable.</w:t>
            </w:r>
          </w:p>
          <w:p w14:paraId="2C8DB9D9" w14:textId="77777777" w:rsidR="00A55390" w:rsidRDefault="00A55390" w:rsidP="00A55390">
            <w:pPr>
              <w:jc w:val="both"/>
              <w:rPr>
                <w:rFonts w:ascii="Times New Roman" w:hAnsi="Times New Roman" w:cs="Times New Roman"/>
                <w:sz w:val="24"/>
                <w:szCs w:val="24"/>
              </w:rPr>
            </w:pPr>
          </w:p>
          <w:p w14:paraId="541F8EE0" w14:textId="77777777" w:rsidR="006860DC" w:rsidRDefault="006860DC" w:rsidP="00A55390">
            <w:pPr>
              <w:jc w:val="both"/>
              <w:rPr>
                <w:rFonts w:ascii="Times New Roman" w:hAnsi="Times New Roman" w:cs="Times New Roman"/>
                <w:sz w:val="24"/>
                <w:szCs w:val="24"/>
              </w:rPr>
            </w:pPr>
          </w:p>
        </w:tc>
      </w:tr>
      <w:tr w:rsidR="009067CF" w:rsidRPr="00A96CBE" w14:paraId="522EA76F" w14:textId="77777777" w:rsidTr="00640501">
        <w:trPr>
          <w:trHeight w:val="2438"/>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A5F01EB" w14:textId="77777777" w:rsidR="009067CF" w:rsidRPr="00A96CBE" w:rsidRDefault="009056E4" w:rsidP="002A595F">
            <w:pPr>
              <w:spacing w:after="0" w:line="240" w:lineRule="auto"/>
              <w:rPr>
                <w:rFonts w:ascii="Times New Roman" w:eastAsia="Times New Roman" w:hAnsi="Times New Roman" w:cs="Times New Roman"/>
                <w:sz w:val="24"/>
                <w:szCs w:val="24"/>
                <w:lang w:bidi="hi-IN"/>
              </w:rPr>
            </w:pPr>
            <w:r>
              <w:rPr>
                <w:rFonts w:ascii="Times New Roman" w:eastAsia="Times New Roman" w:hAnsi="Times New Roman" w:cs="Times New Roman"/>
                <w:sz w:val="24"/>
                <w:szCs w:val="24"/>
                <w:lang w:bidi="hi-IN"/>
              </w:rPr>
              <w:lastRenderedPageBreak/>
              <w:t>2</w:t>
            </w:r>
            <w:r w:rsidR="00CC5DFF">
              <w:rPr>
                <w:rFonts w:ascii="Times New Roman" w:eastAsia="Times New Roman" w:hAnsi="Times New Roman" w:cs="Times New Roman"/>
                <w:sz w:val="24"/>
                <w:szCs w:val="24"/>
                <w:lang w:bidi="hi-IN"/>
              </w:rPr>
              <w:t>1</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tcPr>
          <w:p w14:paraId="19D970FC" w14:textId="77777777" w:rsidR="009067CF" w:rsidRPr="00A96CBE" w:rsidRDefault="009056E4" w:rsidP="009056E4">
            <w:pPr>
              <w:jc w:val="both"/>
              <w:rPr>
                <w:rFonts w:ascii="Times New Roman" w:hAnsi="Times New Roman" w:cs="Times New Roman"/>
                <w:sz w:val="24"/>
                <w:szCs w:val="24"/>
              </w:rPr>
            </w:pPr>
            <w:r>
              <w:rPr>
                <w:rFonts w:ascii="Times New Roman" w:hAnsi="Times New Roman" w:cs="Times New Roman"/>
                <w:sz w:val="24"/>
                <w:szCs w:val="24"/>
              </w:rPr>
              <w:t xml:space="preserve">Vol. III BPS schedule </w:t>
            </w:r>
            <w:r w:rsidRPr="009056E4">
              <w:rPr>
                <w:rFonts w:ascii="Times New Roman" w:hAnsi="Times New Roman" w:cs="Times New Roman"/>
                <w:sz w:val="24"/>
                <w:szCs w:val="24"/>
              </w:rPr>
              <w:t>Sl. No. 11</w:t>
            </w:r>
            <w:r>
              <w:rPr>
                <w:rFonts w:ascii="Times New Roman" w:hAnsi="Times New Roman" w:cs="Times New Roman"/>
                <w:sz w:val="24"/>
                <w:szCs w:val="24"/>
              </w:rPr>
              <w:t xml:space="preserve"> and 23</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tbl>
            <w:tblPr>
              <w:tblW w:w="3490" w:type="dxa"/>
              <w:tblLayout w:type="fixed"/>
              <w:tblLook w:val="04A0" w:firstRow="1" w:lastRow="0" w:firstColumn="1" w:lastColumn="0" w:noHBand="0" w:noVBand="1"/>
            </w:tblPr>
            <w:tblGrid>
              <w:gridCol w:w="2320"/>
              <w:gridCol w:w="610"/>
              <w:gridCol w:w="560"/>
            </w:tblGrid>
            <w:tr w:rsidR="009056E4" w:rsidRPr="009056E4" w14:paraId="6061413A" w14:textId="77777777" w:rsidTr="009056E4">
              <w:trPr>
                <w:trHeight w:val="400"/>
              </w:trPr>
              <w:tc>
                <w:tcPr>
                  <w:tcW w:w="3490" w:type="dxa"/>
                  <w:gridSpan w:val="3"/>
                  <w:tcBorders>
                    <w:top w:val="single" w:sz="4" w:space="0" w:color="auto"/>
                    <w:left w:val="single" w:sz="4" w:space="0" w:color="auto"/>
                    <w:bottom w:val="single" w:sz="4" w:space="0" w:color="auto"/>
                    <w:right w:val="single" w:sz="4" w:space="0" w:color="auto"/>
                  </w:tcBorders>
                  <w:shd w:val="clear" w:color="auto" w:fill="auto"/>
                </w:tcPr>
                <w:p w14:paraId="45D03A81" w14:textId="77777777" w:rsidR="009056E4" w:rsidRPr="009056E4" w:rsidRDefault="009056E4" w:rsidP="007A2CD4">
                  <w:pPr>
                    <w:spacing w:after="0" w:line="240" w:lineRule="auto"/>
                    <w:rPr>
                      <w:rFonts w:ascii="Book Antiqua" w:eastAsia="Times New Roman" w:hAnsi="Book Antiqua" w:cs="Times New Roman"/>
                      <w:lang w:bidi="hi-IN"/>
                    </w:rPr>
                  </w:pPr>
                  <w:r>
                    <w:rPr>
                      <w:rFonts w:ascii="Book Antiqua" w:eastAsia="Times New Roman" w:hAnsi="Book Antiqua" w:cs="Times New Roman"/>
                      <w:lang w:bidi="hi-IN"/>
                    </w:rPr>
                    <w:t xml:space="preserve">I </w:t>
                  </w:r>
                  <w:r w:rsidRPr="009056E4">
                    <w:rPr>
                      <w:rFonts w:ascii="Book Antiqua" w:eastAsia="Times New Roman" w:hAnsi="Book Antiqua" w:cs="Times New Roman"/>
                      <w:lang w:bidi="hi-IN"/>
                    </w:rPr>
                    <w:t>Bay Works at Kolar SS</w:t>
                  </w:r>
                </w:p>
              </w:tc>
            </w:tr>
            <w:tr w:rsidR="009056E4" w:rsidRPr="009056E4" w14:paraId="6FA8713B" w14:textId="77777777" w:rsidTr="009056E4">
              <w:trPr>
                <w:trHeight w:val="720"/>
              </w:trPr>
              <w:tc>
                <w:tcPr>
                  <w:tcW w:w="2320" w:type="dxa"/>
                  <w:tcBorders>
                    <w:top w:val="single" w:sz="4" w:space="0" w:color="auto"/>
                    <w:left w:val="single" w:sz="4" w:space="0" w:color="auto"/>
                    <w:bottom w:val="single" w:sz="4" w:space="0" w:color="auto"/>
                    <w:right w:val="single" w:sz="4" w:space="0" w:color="auto"/>
                  </w:tcBorders>
                  <w:shd w:val="clear" w:color="auto" w:fill="auto"/>
                  <w:hideMark/>
                </w:tcPr>
                <w:p w14:paraId="0E102A29" w14:textId="77777777" w:rsidR="009056E4" w:rsidRPr="009056E4" w:rsidRDefault="009056E4" w:rsidP="009056E4">
                  <w:pPr>
                    <w:spacing w:after="0" w:line="240" w:lineRule="auto"/>
                    <w:rPr>
                      <w:rFonts w:ascii="Book Antiqua" w:eastAsia="Times New Roman" w:hAnsi="Book Antiqua" w:cs="Times New Roman"/>
                      <w:lang w:bidi="hi-IN"/>
                    </w:rPr>
                  </w:pPr>
                  <w:r w:rsidRPr="009056E4">
                    <w:rPr>
                      <w:rFonts w:ascii="Book Antiqua" w:eastAsia="Times New Roman" w:hAnsi="Book Antiqua" w:cs="Times New Roman"/>
                      <w:lang w:bidi="hi-IN"/>
                    </w:rPr>
                    <w:t>400kV,3150A,0.5m</w:t>
                  </w:r>
                  <w:r>
                    <w:rPr>
                      <w:rFonts w:ascii="Book Antiqua" w:eastAsia="Times New Roman" w:hAnsi="Book Antiqua" w:cs="Times New Roman"/>
                      <w:lang w:bidi="hi-IN"/>
                    </w:rPr>
                    <w:t>H</w:t>
                  </w:r>
                  <w:r w:rsidRPr="009056E4">
                    <w:rPr>
                      <w:rFonts w:ascii="Book Antiqua" w:eastAsia="Times New Roman" w:hAnsi="Book Antiqua" w:cs="Times New Roman"/>
                      <w:lang w:bidi="hi-IN"/>
                    </w:rPr>
                    <w:t>, 40kA Line Trap</w:t>
                  </w:r>
                </w:p>
              </w:tc>
              <w:tc>
                <w:tcPr>
                  <w:tcW w:w="610" w:type="dxa"/>
                  <w:tcBorders>
                    <w:top w:val="single" w:sz="4" w:space="0" w:color="auto"/>
                    <w:left w:val="nil"/>
                    <w:bottom w:val="single" w:sz="4" w:space="0" w:color="auto"/>
                    <w:right w:val="single" w:sz="4" w:space="0" w:color="auto"/>
                  </w:tcBorders>
                  <w:shd w:val="clear" w:color="auto" w:fill="auto"/>
                  <w:hideMark/>
                </w:tcPr>
                <w:p w14:paraId="1D2E2370" w14:textId="77777777" w:rsidR="009056E4" w:rsidRPr="009056E4" w:rsidRDefault="009056E4" w:rsidP="009056E4">
                  <w:pPr>
                    <w:spacing w:after="0" w:line="240" w:lineRule="auto"/>
                    <w:jc w:val="center"/>
                    <w:rPr>
                      <w:rFonts w:ascii="Book Antiqua" w:eastAsia="Times New Roman" w:hAnsi="Book Antiqua" w:cs="Times New Roman"/>
                      <w:lang w:bidi="hi-IN"/>
                    </w:rPr>
                  </w:pPr>
                  <w:r w:rsidRPr="009056E4">
                    <w:rPr>
                      <w:rFonts w:ascii="Book Antiqua" w:eastAsia="Times New Roman" w:hAnsi="Book Antiqua" w:cs="Times New Roman"/>
                      <w:lang w:bidi="hi-IN"/>
                    </w:rPr>
                    <w:t xml:space="preserve">EA </w:t>
                  </w:r>
                </w:p>
              </w:tc>
              <w:tc>
                <w:tcPr>
                  <w:tcW w:w="560" w:type="dxa"/>
                  <w:tcBorders>
                    <w:top w:val="single" w:sz="4" w:space="0" w:color="auto"/>
                    <w:left w:val="nil"/>
                    <w:bottom w:val="single" w:sz="4" w:space="0" w:color="auto"/>
                    <w:right w:val="single" w:sz="4" w:space="0" w:color="auto"/>
                  </w:tcBorders>
                  <w:shd w:val="clear" w:color="auto" w:fill="auto"/>
                  <w:hideMark/>
                </w:tcPr>
                <w:p w14:paraId="0E12508A" w14:textId="77777777" w:rsidR="009056E4" w:rsidRPr="009056E4" w:rsidRDefault="009056E4" w:rsidP="009056E4">
                  <w:pPr>
                    <w:spacing w:after="0" w:line="240" w:lineRule="auto"/>
                    <w:jc w:val="center"/>
                    <w:rPr>
                      <w:rFonts w:ascii="Book Antiqua" w:eastAsia="Times New Roman" w:hAnsi="Book Antiqua" w:cs="Times New Roman"/>
                      <w:lang w:bidi="hi-IN"/>
                    </w:rPr>
                  </w:pPr>
                  <w:r w:rsidRPr="009056E4">
                    <w:rPr>
                      <w:rFonts w:ascii="Book Antiqua" w:eastAsia="Times New Roman" w:hAnsi="Book Antiqua" w:cs="Times New Roman"/>
                      <w:lang w:bidi="hi-IN"/>
                    </w:rPr>
                    <w:t>2</w:t>
                  </w:r>
                </w:p>
              </w:tc>
            </w:tr>
            <w:tr w:rsidR="009056E4" w:rsidRPr="009056E4" w14:paraId="04F9DAFC" w14:textId="77777777" w:rsidTr="00163169">
              <w:trPr>
                <w:trHeight w:val="373"/>
              </w:trPr>
              <w:tc>
                <w:tcPr>
                  <w:tcW w:w="3490" w:type="dxa"/>
                  <w:gridSpan w:val="3"/>
                  <w:tcBorders>
                    <w:top w:val="single" w:sz="4" w:space="0" w:color="auto"/>
                    <w:left w:val="single" w:sz="4" w:space="0" w:color="auto"/>
                    <w:bottom w:val="single" w:sz="4" w:space="0" w:color="auto"/>
                    <w:right w:val="single" w:sz="4" w:space="0" w:color="auto"/>
                  </w:tcBorders>
                  <w:shd w:val="clear" w:color="auto" w:fill="auto"/>
                </w:tcPr>
                <w:p w14:paraId="2C0CDFFE" w14:textId="77777777" w:rsidR="009056E4" w:rsidRPr="009056E4" w:rsidRDefault="009056E4" w:rsidP="007A2CD4">
                  <w:pPr>
                    <w:spacing w:after="0" w:line="240" w:lineRule="auto"/>
                    <w:rPr>
                      <w:rFonts w:ascii="Book Antiqua" w:eastAsia="Times New Roman" w:hAnsi="Book Antiqua" w:cs="Times New Roman"/>
                      <w:lang w:bidi="hi-IN"/>
                    </w:rPr>
                  </w:pPr>
                  <w:r>
                    <w:rPr>
                      <w:rFonts w:ascii="Book Antiqua" w:eastAsia="Times New Roman" w:hAnsi="Book Antiqua" w:cs="Times New Roman"/>
                      <w:lang w:bidi="hi-IN"/>
                    </w:rPr>
                    <w:t>I</w:t>
                  </w:r>
                  <w:r w:rsidR="007A2CD4">
                    <w:rPr>
                      <w:rFonts w:ascii="Book Antiqua" w:eastAsia="Times New Roman" w:hAnsi="Book Antiqua" w:cs="Times New Roman"/>
                      <w:lang w:bidi="hi-IN"/>
                    </w:rPr>
                    <w:t xml:space="preserve">I </w:t>
                  </w:r>
                  <w:r>
                    <w:rPr>
                      <w:rFonts w:ascii="Book Antiqua" w:eastAsia="Times New Roman" w:hAnsi="Book Antiqua" w:cs="Times New Roman"/>
                      <w:lang w:bidi="hi-IN"/>
                    </w:rPr>
                    <w:t xml:space="preserve"> </w:t>
                  </w:r>
                  <w:r w:rsidRPr="009056E4">
                    <w:rPr>
                      <w:rFonts w:ascii="Book Antiqua" w:eastAsia="Times New Roman" w:hAnsi="Book Antiqua" w:cs="Times New Roman"/>
                      <w:lang w:bidi="hi-IN"/>
                    </w:rPr>
                    <w:t xml:space="preserve">Bay Works at </w:t>
                  </w:r>
                  <w:r>
                    <w:rPr>
                      <w:rFonts w:ascii="Book Antiqua" w:eastAsia="Times New Roman" w:hAnsi="Book Antiqua" w:cs="Times New Roman"/>
                      <w:lang w:bidi="hi-IN"/>
                    </w:rPr>
                    <w:t>NP Kunta</w:t>
                  </w:r>
                  <w:r w:rsidRPr="009056E4">
                    <w:rPr>
                      <w:rFonts w:ascii="Book Antiqua" w:eastAsia="Times New Roman" w:hAnsi="Book Antiqua" w:cs="Times New Roman"/>
                      <w:lang w:bidi="hi-IN"/>
                    </w:rPr>
                    <w:t xml:space="preserve"> SS</w:t>
                  </w:r>
                </w:p>
              </w:tc>
            </w:tr>
            <w:tr w:rsidR="00163169" w:rsidRPr="009056E4" w14:paraId="64DA0576" w14:textId="77777777" w:rsidTr="009056E4">
              <w:trPr>
                <w:trHeight w:val="720"/>
              </w:trPr>
              <w:tc>
                <w:tcPr>
                  <w:tcW w:w="2320" w:type="dxa"/>
                  <w:tcBorders>
                    <w:top w:val="single" w:sz="4" w:space="0" w:color="auto"/>
                    <w:left w:val="single" w:sz="4" w:space="0" w:color="auto"/>
                    <w:bottom w:val="single" w:sz="4" w:space="0" w:color="auto"/>
                    <w:right w:val="single" w:sz="4" w:space="0" w:color="auto"/>
                  </w:tcBorders>
                  <w:shd w:val="clear" w:color="auto" w:fill="auto"/>
                </w:tcPr>
                <w:p w14:paraId="0052A282" w14:textId="77777777" w:rsidR="00163169" w:rsidRPr="009056E4" w:rsidRDefault="00163169" w:rsidP="00163169">
                  <w:pPr>
                    <w:spacing w:after="0" w:line="240" w:lineRule="auto"/>
                    <w:rPr>
                      <w:rFonts w:ascii="Book Antiqua" w:eastAsia="Times New Roman" w:hAnsi="Book Antiqua" w:cs="Times New Roman"/>
                      <w:lang w:bidi="hi-IN"/>
                    </w:rPr>
                  </w:pPr>
                  <w:r w:rsidRPr="009056E4">
                    <w:rPr>
                      <w:rFonts w:ascii="Book Antiqua" w:eastAsia="Times New Roman" w:hAnsi="Book Antiqua" w:cs="Times New Roman"/>
                      <w:lang w:bidi="hi-IN"/>
                    </w:rPr>
                    <w:t>400kV,3150A,0.5m</w:t>
                  </w:r>
                  <w:r>
                    <w:rPr>
                      <w:rFonts w:ascii="Book Antiqua" w:eastAsia="Times New Roman" w:hAnsi="Book Antiqua" w:cs="Times New Roman"/>
                      <w:lang w:bidi="hi-IN"/>
                    </w:rPr>
                    <w:t>H</w:t>
                  </w:r>
                  <w:r w:rsidRPr="009056E4">
                    <w:rPr>
                      <w:rFonts w:ascii="Book Antiqua" w:eastAsia="Times New Roman" w:hAnsi="Book Antiqua" w:cs="Times New Roman"/>
                      <w:lang w:bidi="hi-IN"/>
                    </w:rPr>
                    <w:t xml:space="preserve">, </w:t>
                  </w:r>
                  <w:r>
                    <w:rPr>
                      <w:rFonts w:ascii="Book Antiqua" w:eastAsia="Times New Roman" w:hAnsi="Book Antiqua" w:cs="Times New Roman"/>
                      <w:lang w:bidi="hi-IN"/>
                    </w:rPr>
                    <w:t>5</w:t>
                  </w:r>
                  <w:r w:rsidRPr="009056E4">
                    <w:rPr>
                      <w:rFonts w:ascii="Book Antiqua" w:eastAsia="Times New Roman" w:hAnsi="Book Antiqua" w:cs="Times New Roman"/>
                      <w:lang w:bidi="hi-IN"/>
                    </w:rPr>
                    <w:t>0kA Line Trap</w:t>
                  </w:r>
                </w:p>
              </w:tc>
              <w:tc>
                <w:tcPr>
                  <w:tcW w:w="610" w:type="dxa"/>
                  <w:tcBorders>
                    <w:top w:val="single" w:sz="4" w:space="0" w:color="auto"/>
                    <w:left w:val="nil"/>
                    <w:bottom w:val="single" w:sz="4" w:space="0" w:color="auto"/>
                    <w:right w:val="single" w:sz="4" w:space="0" w:color="auto"/>
                  </w:tcBorders>
                  <w:shd w:val="clear" w:color="auto" w:fill="auto"/>
                </w:tcPr>
                <w:p w14:paraId="7D310819" w14:textId="77777777" w:rsidR="00163169" w:rsidRPr="009056E4" w:rsidRDefault="00163169" w:rsidP="00163169">
                  <w:pPr>
                    <w:spacing w:after="0" w:line="240" w:lineRule="auto"/>
                    <w:jc w:val="center"/>
                    <w:rPr>
                      <w:rFonts w:ascii="Book Antiqua" w:eastAsia="Times New Roman" w:hAnsi="Book Antiqua" w:cs="Times New Roman"/>
                      <w:lang w:bidi="hi-IN"/>
                    </w:rPr>
                  </w:pPr>
                  <w:r w:rsidRPr="009056E4">
                    <w:rPr>
                      <w:rFonts w:ascii="Book Antiqua" w:eastAsia="Times New Roman" w:hAnsi="Book Antiqua" w:cs="Times New Roman"/>
                      <w:lang w:bidi="hi-IN"/>
                    </w:rPr>
                    <w:t xml:space="preserve">EA </w:t>
                  </w:r>
                </w:p>
              </w:tc>
              <w:tc>
                <w:tcPr>
                  <w:tcW w:w="560" w:type="dxa"/>
                  <w:tcBorders>
                    <w:top w:val="single" w:sz="4" w:space="0" w:color="auto"/>
                    <w:left w:val="nil"/>
                    <w:bottom w:val="single" w:sz="4" w:space="0" w:color="auto"/>
                    <w:right w:val="single" w:sz="4" w:space="0" w:color="auto"/>
                  </w:tcBorders>
                  <w:shd w:val="clear" w:color="auto" w:fill="auto"/>
                </w:tcPr>
                <w:p w14:paraId="5D10B419" w14:textId="77777777" w:rsidR="00163169" w:rsidRPr="009056E4" w:rsidRDefault="00163169" w:rsidP="00163169">
                  <w:pPr>
                    <w:spacing w:after="0" w:line="240" w:lineRule="auto"/>
                    <w:jc w:val="center"/>
                    <w:rPr>
                      <w:rFonts w:ascii="Book Antiqua" w:eastAsia="Times New Roman" w:hAnsi="Book Antiqua" w:cs="Times New Roman"/>
                      <w:lang w:bidi="hi-IN"/>
                    </w:rPr>
                  </w:pPr>
                  <w:r w:rsidRPr="009056E4">
                    <w:rPr>
                      <w:rFonts w:ascii="Book Antiqua" w:eastAsia="Times New Roman" w:hAnsi="Book Antiqua" w:cs="Times New Roman"/>
                      <w:lang w:bidi="hi-IN"/>
                    </w:rPr>
                    <w:t>2</w:t>
                  </w:r>
                </w:p>
              </w:tc>
            </w:tr>
          </w:tbl>
          <w:p w14:paraId="1B106CAA" w14:textId="77777777" w:rsidR="009067CF" w:rsidRPr="00A96CBE" w:rsidRDefault="009067CF" w:rsidP="00A96CBE">
            <w:pPr>
              <w:spacing w:after="0" w:line="240" w:lineRule="auto"/>
              <w:jc w:val="both"/>
              <w:rPr>
                <w:rFonts w:ascii="Times New Roman" w:hAnsi="Times New Roman" w:cs="Times New Roman"/>
                <w:color w:val="000000"/>
                <w:sz w:val="24"/>
                <w:szCs w:val="24"/>
              </w:rPr>
            </w:pP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14:paraId="602585B4" w14:textId="77777777" w:rsidR="009067CF" w:rsidRPr="001F6ECE" w:rsidRDefault="009067CF" w:rsidP="001F6ECE">
            <w:pPr>
              <w:jc w:val="both"/>
              <w:rPr>
                <w:rFonts w:ascii="Times New Roman" w:hAnsi="Times New Roman" w:cs="Times New Roman"/>
                <w:color w:val="000000"/>
                <w:sz w:val="24"/>
                <w:szCs w:val="24"/>
              </w:rPr>
            </w:pPr>
            <w:r w:rsidRPr="009067CF">
              <w:rPr>
                <w:rFonts w:ascii="Times New Roman" w:hAnsi="Times New Roman" w:cs="Times New Roman"/>
                <w:color w:val="000000"/>
                <w:sz w:val="24"/>
                <w:szCs w:val="24"/>
              </w:rPr>
              <w:t>Technical Specification for supply of 400kV,3150A,0.5mH ,40kA Line Trap and 400kV,3150A,0.5mH,50kA Line Trap are not available in tender documents. Kindly provide the same</w:t>
            </w:r>
          </w:p>
        </w:tc>
        <w:tc>
          <w:tcPr>
            <w:tcW w:w="4163" w:type="dxa"/>
            <w:tcBorders>
              <w:top w:val="single" w:sz="4" w:space="0" w:color="auto"/>
              <w:left w:val="single" w:sz="4" w:space="0" w:color="auto"/>
              <w:bottom w:val="single" w:sz="4" w:space="0" w:color="auto"/>
              <w:right w:val="single" w:sz="4" w:space="0" w:color="auto"/>
            </w:tcBorders>
            <w:shd w:val="clear" w:color="auto" w:fill="auto"/>
            <w:vAlign w:val="center"/>
          </w:tcPr>
          <w:p w14:paraId="1A874354" w14:textId="77777777" w:rsidR="009067CF" w:rsidRDefault="008A3A11" w:rsidP="008A0881">
            <w:pPr>
              <w:jc w:val="both"/>
              <w:rPr>
                <w:rFonts w:ascii="Times New Roman" w:hAnsi="Times New Roman" w:cs="Times New Roman"/>
                <w:sz w:val="24"/>
                <w:szCs w:val="24"/>
              </w:rPr>
            </w:pPr>
            <w:r w:rsidRPr="00A96CBE">
              <w:rPr>
                <w:rFonts w:ascii="Times New Roman" w:hAnsi="Times New Roman" w:cs="Times New Roman"/>
                <w:sz w:val="24"/>
                <w:szCs w:val="24"/>
              </w:rPr>
              <w:t>Refer amendment no. 2</w:t>
            </w:r>
            <w:r w:rsidR="00995110">
              <w:rPr>
                <w:rFonts w:ascii="Times New Roman" w:hAnsi="Times New Roman" w:cs="Times New Roman"/>
                <w:sz w:val="24"/>
                <w:szCs w:val="24"/>
              </w:rPr>
              <w:t>, Sl. no.4</w:t>
            </w:r>
            <w:r>
              <w:rPr>
                <w:rFonts w:ascii="Times New Roman" w:hAnsi="Times New Roman" w:cs="Times New Roman"/>
                <w:sz w:val="24"/>
                <w:szCs w:val="24"/>
              </w:rPr>
              <w:t xml:space="preserve"> for</w:t>
            </w:r>
            <w:r w:rsidR="009067CF">
              <w:rPr>
                <w:rFonts w:ascii="Times New Roman" w:hAnsi="Times New Roman" w:cs="Times New Roman"/>
                <w:sz w:val="24"/>
                <w:szCs w:val="24"/>
              </w:rPr>
              <w:t xml:space="preserve"> TS section PLCC</w:t>
            </w:r>
            <w:r>
              <w:rPr>
                <w:rFonts w:ascii="Times New Roman" w:hAnsi="Times New Roman" w:cs="Times New Roman"/>
                <w:sz w:val="24"/>
                <w:szCs w:val="24"/>
              </w:rPr>
              <w:t>,</w:t>
            </w:r>
            <w:r w:rsidR="009067CF">
              <w:rPr>
                <w:rFonts w:ascii="Times New Roman" w:hAnsi="Times New Roman" w:cs="Times New Roman"/>
                <w:sz w:val="24"/>
                <w:szCs w:val="24"/>
              </w:rPr>
              <w:t xml:space="preserve"> </w:t>
            </w:r>
            <w:r>
              <w:rPr>
                <w:rFonts w:ascii="Times New Roman" w:hAnsi="Times New Roman" w:cs="Times New Roman"/>
                <w:sz w:val="24"/>
                <w:szCs w:val="24"/>
              </w:rPr>
              <w:t>Rev.</w:t>
            </w:r>
            <w:r w:rsidR="009067CF">
              <w:rPr>
                <w:rFonts w:ascii="Times New Roman" w:hAnsi="Times New Roman" w:cs="Times New Roman"/>
                <w:sz w:val="24"/>
                <w:szCs w:val="24"/>
              </w:rPr>
              <w:t xml:space="preserve">05 </w:t>
            </w:r>
            <w:r>
              <w:rPr>
                <w:rFonts w:ascii="Times New Roman" w:hAnsi="Times New Roman" w:cs="Times New Roman"/>
                <w:sz w:val="24"/>
                <w:szCs w:val="24"/>
              </w:rPr>
              <w:t>to be referred for supply o</w:t>
            </w:r>
            <w:r w:rsidR="009067CF">
              <w:rPr>
                <w:rFonts w:ascii="Times New Roman" w:hAnsi="Times New Roman" w:cs="Times New Roman"/>
                <w:sz w:val="24"/>
                <w:szCs w:val="24"/>
              </w:rPr>
              <w:t>f 400kV Wave</w:t>
            </w:r>
            <w:r w:rsidR="008A0881">
              <w:rPr>
                <w:rFonts w:ascii="Times New Roman" w:hAnsi="Times New Roman" w:cs="Times New Roman"/>
                <w:sz w:val="24"/>
                <w:szCs w:val="24"/>
              </w:rPr>
              <w:t xml:space="preserve"> </w:t>
            </w:r>
            <w:r w:rsidR="009067CF">
              <w:rPr>
                <w:rFonts w:ascii="Times New Roman" w:hAnsi="Times New Roman" w:cs="Times New Roman"/>
                <w:sz w:val="24"/>
                <w:szCs w:val="24"/>
              </w:rPr>
              <w:t>trap under present scope.</w:t>
            </w:r>
          </w:p>
        </w:tc>
      </w:tr>
      <w:tr w:rsidR="00163169" w:rsidRPr="00A96CBE" w14:paraId="617665B2" w14:textId="77777777" w:rsidTr="00640501">
        <w:trPr>
          <w:trHeight w:val="71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2DA36D2" w14:textId="77777777" w:rsidR="00163169" w:rsidRPr="00A96CBE" w:rsidRDefault="00163169" w:rsidP="00163169">
            <w:pPr>
              <w:spacing w:after="0" w:line="240" w:lineRule="auto"/>
              <w:rPr>
                <w:rFonts w:ascii="Times New Roman" w:eastAsia="Times New Roman" w:hAnsi="Times New Roman" w:cs="Times New Roman"/>
                <w:sz w:val="24"/>
                <w:szCs w:val="24"/>
                <w:lang w:bidi="hi-IN"/>
              </w:rPr>
            </w:pPr>
            <w:r>
              <w:rPr>
                <w:rFonts w:ascii="Times New Roman" w:eastAsia="Times New Roman" w:hAnsi="Times New Roman" w:cs="Times New Roman"/>
                <w:sz w:val="24"/>
                <w:szCs w:val="24"/>
                <w:lang w:bidi="hi-IN"/>
              </w:rPr>
              <w:lastRenderedPageBreak/>
              <w:t>2</w:t>
            </w:r>
            <w:r w:rsidR="00CC5DFF">
              <w:rPr>
                <w:rFonts w:ascii="Times New Roman" w:eastAsia="Times New Roman" w:hAnsi="Times New Roman" w:cs="Times New Roman"/>
                <w:sz w:val="24"/>
                <w:szCs w:val="24"/>
                <w:lang w:bidi="hi-IN"/>
              </w:rPr>
              <w:t>2</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tcPr>
          <w:p w14:paraId="68760CE6" w14:textId="77777777" w:rsidR="00163169" w:rsidRPr="00163169" w:rsidRDefault="00163169" w:rsidP="00021DB6">
            <w:pPr>
              <w:pStyle w:val="ListParagraph"/>
              <w:numPr>
                <w:ilvl w:val="0"/>
                <w:numId w:val="27"/>
              </w:numPr>
              <w:tabs>
                <w:tab w:val="left" w:pos="196"/>
              </w:tabs>
              <w:ind w:left="196" w:hanging="180"/>
              <w:jc w:val="both"/>
              <w:rPr>
                <w:rFonts w:ascii="Times New Roman" w:hAnsi="Times New Roman" w:cs="Times New Roman"/>
                <w:sz w:val="24"/>
                <w:szCs w:val="24"/>
              </w:rPr>
            </w:pPr>
            <w:r w:rsidRPr="00163169">
              <w:rPr>
                <w:rFonts w:ascii="Times New Roman" w:hAnsi="Times New Roman" w:cs="Times New Roman"/>
                <w:sz w:val="24"/>
                <w:szCs w:val="24"/>
              </w:rPr>
              <w:t>Vol-III_BPS Sch1. Sl. No. 6, 7, Sch2. Sl. No. 6,7 and Sch3. Sl. No.11,12</w:t>
            </w:r>
          </w:p>
          <w:p w14:paraId="13D9C201" w14:textId="77777777" w:rsidR="00163169" w:rsidRPr="009067CF" w:rsidRDefault="00163169" w:rsidP="00163169">
            <w:pPr>
              <w:tabs>
                <w:tab w:val="left" w:pos="286"/>
              </w:tabs>
              <w:jc w:val="both"/>
              <w:rPr>
                <w:rFonts w:ascii="Times New Roman" w:hAnsi="Times New Roman" w:cs="Times New Roman"/>
                <w:sz w:val="24"/>
                <w:szCs w:val="24"/>
              </w:rPr>
            </w:pPr>
            <w:r w:rsidRPr="009067CF">
              <w:rPr>
                <w:rFonts w:ascii="Times New Roman" w:hAnsi="Times New Roman" w:cs="Times New Roman"/>
                <w:sz w:val="24"/>
                <w:szCs w:val="24"/>
              </w:rPr>
              <w:t>ii)Vol-II</w:t>
            </w:r>
            <w:r>
              <w:rPr>
                <w:rFonts w:ascii="Times New Roman" w:hAnsi="Times New Roman" w:cs="Times New Roman"/>
                <w:sz w:val="24"/>
                <w:szCs w:val="24"/>
              </w:rPr>
              <w:t xml:space="preserve">-Tender Drawings - </w:t>
            </w:r>
            <w:proofErr w:type="spellStart"/>
            <w:r w:rsidRPr="00DA43EC">
              <w:rPr>
                <w:rFonts w:ascii="Times New Roman" w:hAnsi="Times New Roman" w:cs="Times New Roman"/>
                <w:sz w:val="24"/>
                <w:szCs w:val="24"/>
              </w:rPr>
              <w:t>Drg</w:t>
            </w:r>
            <w:proofErr w:type="spellEnd"/>
            <w:r w:rsidRPr="00DA43EC">
              <w:rPr>
                <w:rFonts w:ascii="Times New Roman" w:hAnsi="Times New Roman" w:cs="Times New Roman"/>
                <w:sz w:val="24"/>
                <w:szCs w:val="24"/>
              </w:rPr>
              <w:t>. No. C/ENGG/SR/OVL/ KOLAR/GA/01,Rev.0</w:t>
            </w:r>
            <w:r>
              <w:rPr>
                <w:rFonts w:ascii="Times New Roman" w:hAnsi="Times New Roman" w:cs="Times New Roman"/>
                <w:sz w:val="24"/>
                <w:szCs w:val="24"/>
              </w:rPr>
              <w:t xml:space="preserve"> and </w:t>
            </w:r>
            <w:proofErr w:type="spellStart"/>
            <w:r w:rsidRPr="00DA43EC">
              <w:rPr>
                <w:rFonts w:ascii="Times New Roman" w:hAnsi="Times New Roman" w:cs="Times New Roman"/>
                <w:sz w:val="24"/>
                <w:szCs w:val="24"/>
              </w:rPr>
              <w:t>Drg</w:t>
            </w:r>
            <w:proofErr w:type="spellEnd"/>
            <w:r w:rsidRPr="00DA43EC">
              <w:rPr>
                <w:rFonts w:ascii="Times New Roman" w:hAnsi="Times New Roman" w:cs="Times New Roman"/>
                <w:sz w:val="24"/>
                <w:szCs w:val="24"/>
              </w:rPr>
              <w:t>. No. C/ENGG/SR/OVL/ KOLAR/SECTION/01,Rev.0</w:t>
            </w:r>
            <w:r>
              <w:rPr>
                <w:rFonts w:ascii="Times New Roman" w:hAnsi="Times New Roman" w:cs="Times New Roman"/>
                <w:sz w:val="24"/>
                <w:szCs w:val="24"/>
              </w:rPr>
              <w:t xml:space="preserve"> </w:t>
            </w:r>
          </w:p>
          <w:p w14:paraId="23F449CD" w14:textId="77777777" w:rsidR="00163169" w:rsidRDefault="00163169" w:rsidP="00163169">
            <w:pPr>
              <w:jc w:val="both"/>
              <w:rPr>
                <w:rFonts w:ascii="Times New Roman" w:hAnsi="Times New Roman" w:cs="Times New Roman"/>
                <w:sz w:val="24"/>
                <w:szCs w:val="24"/>
              </w:rPr>
            </w:pPr>
            <w:r w:rsidRPr="009067CF">
              <w:rPr>
                <w:rFonts w:ascii="Times New Roman" w:hAnsi="Times New Roman" w:cs="Times New Roman"/>
                <w:sz w:val="24"/>
                <w:szCs w:val="24"/>
              </w:rPr>
              <w:t xml:space="preserve">iii) </w:t>
            </w:r>
            <w:r>
              <w:rPr>
                <w:rFonts w:ascii="Times New Roman" w:hAnsi="Times New Roman" w:cs="Times New Roman"/>
                <w:sz w:val="24"/>
                <w:szCs w:val="24"/>
              </w:rPr>
              <w:t xml:space="preserve">Vol. II TS </w:t>
            </w:r>
            <w:r w:rsidRPr="009067CF">
              <w:rPr>
                <w:rFonts w:ascii="Times New Roman" w:hAnsi="Times New Roman" w:cs="Times New Roman"/>
                <w:sz w:val="24"/>
                <w:szCs w:val="24"/>
              </w:rPr>
              <w:t>Section-Project</w:t>
            </w:r>
            <w:r>
              <w:rPr>
                <w:rFonts w:ascii="Times New Roman" w:hAnsi="Times New Roman" w:cs="Times New Roman"/>
                <w:sz w:val="24"/>
                <w:szCs w:val="24"/>
              </w:rPr>
              <w:t xml:space="preserve"> – Cl. </w:t>
            </w:r>
            <w:r w:rsidRPr="008D6582">
              <w:rPr>
                <w:rFonts w:ascii="Times New Roman" w:hAnsi="Times New Roman" w:cs="Times New Roman"/>
                <w:sz w:val="24"/>
                <w:szCs w:val="24"/>
              </w:rPr>
              <w:t>2.1.1 Extension of 400/220kV Kolar substation (2.1.1.1, (b))</w:t>
            </w:r>
          </w:p>
          <w:p w14:paraId="6DC0021B" w14:textId="77777777" w:rsidR="00163169" w:rsidRPr="009067CF" w:rsidRDefault="00163169" w:rsidP="00163169">
            <w:pPr>
              <w:jc w:val="both"/>
              <w:rPr>
                <w:rFonts w:ascii="Times New Roman" w:hAnsi="Times New Roman" w:cs="Times New Roman"/>
                <w:sz w:val="24"/>
                <w:szCs w:val="24"/>
              </w:rPr>
            </w:pPr>
            <w:r w:rsidRPr="009067CF">
              <w:rPr>
                <w:rFonts w:ascii="Times New Roman" w:hAnsi="Times New Roman" w:cs="Times New Roman"/>
                <w:sz w:val="24"/>
                <w:szCs w:val="24"/>
              </w:rPr>
              <w:t xml:space="preserve"> </w:t>
            </w:r>
          </w:p>
          <w:p w14:paraId="7A1DAE55" w14:textId="77777777" w:rsidR="00163169" w:rsidRPr="009067CF" w:rsidRDefault="00163169" w:rsidP="00163169">
            <w:pPr>
              <w:jc w:val="both"/>
              <w:rPr>
                <w:rFonts w:ascii="Times New Roman" w:hAnsi="Times New Roman" w:cs="Times New Roman"/>
                <w:sz w:val="24"/>
                <w:szCs w:val="24"/>
              </w:rPr>
            </w:pPr>
          </w:p>
          <w:p w14:paraId="5FB5DBB4" w14:textId="77777777" w:rsidR="00163169" w:rsidRPr="00A96CBE" w:rsidRDefault="00163169" w:rsidP="00163169">
            <w:pPr>
              <w:jc w:val="both"/>
              <w:rPr>
                <w:rFonts w:ascii="Times New Roman" w:hAnsi="Times New Roman" w:cs="Times New Roman"/>
                <w:sz w:val="24"/>
                <w:szCs w:val="24"/>
              </w:rPr>
            </w:pPr>
          </w:p>
          <w:p w14:paraId="5EBA66B9" w14:textId="77777777" w:rsidR="00163169" w:rsidRPr="00A96CBE" w:rsidRDefault="00163169" w:rsidP="00163169">
            <w:pPr>
              <w:jc w:val="both"/>
              <w:rPr>
                <w:rFonts w:ascii="Times New Roman" w:hAnsi="Times New Roman" w:cs="Times New Roman"/>
                <w:sz w:val="24"/>
                <w:szCs w:val="24"/>
              </w:rPr>
            </w:pP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003BB59" w14:textId="77777777" w:rsidR="00163169" w:rsidRPr="00DA43EC" w:rsidRDefault="00163169" w:rsidP="00163169">
            <w:pPr>
              <w:pStyle w:val="ListParagraph"/>
              <w:numPr>
                <w:ilvl w:val="0"/>
                <w:numId w:val="28"/>
              </w:numPr>
              <w:spacing w:after="0" w:line="240" w:lineRule="auto"/>
              <w:ind w:left="256" w:hanging="270"/>
              <w:jc w:val="both"/>
              <w:rPr>
                <w:rFonts w:ascii="Times New Roman" w:hAnsi="Times New Roman" w:cs="Times New Roman"/>
                <w:color w:val="000000"/>
                <w:sz w:val="24"/>
                <w:szCs w:val="24"/>
              </w:rPr>
            </w:pPr>
            <w:r w:rsidRPr="00DA43EC">
              <w:rPr>
                <w:rFonts w:ascii="Times New Roman" w:hAnsi="Times New Roman" w:cs="Times New Roman"/>
                <w:sz w:val="24"/>
                <w:szCs w:val="24"/>
              </w:rPr>
              <w:t xml:space="preserve">Supply &amp; Erection of Erection Hardware for 400kV D type layout-Line bay and Spare bay of half </w:t>
            </w:r>
            <w:proofErr w:type="spellStart"/>
            <w:r w:rsidRPr="00DA43EC">
              <w:rPr>
                <w:rFonts w:ascii="Times New Roman" w:hAnsi="Times New Roman" w:cs="Times New Roman"/>
                <w:sz w:val="24"/>
                <w:szCs w:val="24"/>
              </w:rPr>
              <w:t>dia</w:t>
            </w:r>
            <w:proofErr w:type="spellEnd"/>
            <w:r w:rsidRPr="00DA43EC">
              <w:rPr>
                <w:rFonts w:ascii="Times New Roman" w:hAnsi="Times New Roman" w:cs="Times New Roman"/>
                <w:sz w:val="24"/>
                <w:szCs w:val="24"/>
              </w:rPr>
              <w:t>)</w:t>
            </w:r>
          </w:p>
          <w:p w14:paraId="1A370DA4" w14:textId="77777777" w:rsidR="00163169" w:rsidRPr="00DA43EC" w:rsidRDefault="00163169" w:rsidP="00163169">
            <w:pPr>
              <w:pStyle w:val="ListParagraph"/>
              <w:spacing w:after="0" w:line="240" w:lineRule="auto"/>
              <w:ind w:left="256"/>
              <w:jc w:val="both"/>
              <w:rPr>
                <w:rFonts w:ascii="Times New Roman" w:hAnsi="Times New Roman" w:cs="Times New Roman"/>
                <w:color w:val="000000"/>
                <w:sz w:val="24"/>
                <w:szCs w:val="24"/>
              </w:rPr>
            </w:pPr>
          </w:p>
          <w:p w14:paraId="4D130AEB" w14:textId="77777777" w:rsidR="00163169" w:rsidRDefault="00163169" w:rsidP="00163169">
            <w:pPr>
              <w:pStyle w:val="ListParagraph"/>
              <w:numPr>
                <w:ilvl w:val="0"/>
                <w:numId w:val="28"/>
              </w:numPr>
              <w:spacing w:after="0" w:line="240" w:lineRule="auto"/>
              <w:ind w:left="256" w:hanging="256"/>
              <w:jc w:val="both"/>
              <w:rPr>
                <w:rFonts w:ascii="Times New Roman" w:hAnsi="Times New Roman" w:cs="Times New Roman"/>
                <w:color w:val="000000"/>
                <w:sz w:val="24"/>
                <w:szCs w:val="24"/>
              </w:rPr>
            </w:pPr>
            <w:r>
              <w:rPr>
                <w:rFonts w:ascii="Times New Roman" w:hAnsi="Times New Roman" w:cs="Times New Roman"/>
                <w:color w:val="000000"/>
                <w:sz w:val="24"/>
                <w:szCs w:val="24"/>
              </w:rPr>
              <w:t>Kolar GA and SLD</w:t>
            </w:r>
          </w:p>
          <w:p w14:paraId="6E96B801" w14:textId="77777777" w:rsidR="00163169" w:rsidRPr="008D6582" w:rsidRDefault="00163169" w:rsidP="00163169">
            <w:pPr>
              <w:pStyle w:val="ListParagraph"/>
              <w:spacing w:after="0" w:line="240" w:lineRule="auto"/>
              <w:ind w:left="1080"/>
              <w:jc w:val="both"/>
              <w:rPr>
                <w:rFonts w:ascii="Times New Roman" w:hAnsi="Times New Roman" w:cs="Times New Roman"/>
                <w:color w:val="000000"/>
                <w:sz w:val="24"/>
                <w:szCs w:val="24"/>
              </w:rPr>
            </w:pPr>
          </w:p>
          <w:p w14:paraId="271DE804" w14:textId="77777777" w:rsidR="00163169" w:rsidRPr="00DA43EC" w:rsidRDefault="00163169" w:rsidP="00C25516">
            <w:pPr>
              <w:pStyle w:val="ListParagraph"/>
              <w:numPr>
                <w:ilvl w:val="0"/>
                <w:numId w:val="28"/>
              </w:numPr>
              <w:tabs>
                <w:tab w:val="left" w:pos="616"/>
              </w:tabs>
              <w:spacing w:after="0" w:line="240" w:lineRule="auto"/>
              <w:ind w:left="256" w:hanging="346"/>
              <w:jc w:val="both"/>
              <w:rPr>
                <w:rFonts w:ascii="Times New Roman" w:hAnsi="Times New Roman" w:cs="Times New Roman"/>
                <w:color w:val="000000"/>
                <w:sz w:val="24"/>
                <w:szCs w:val="24"/>
              </w:rPr>
            </w:pPr>
            <w:r w:rsidRPr="008D6582">
              <w:rPr>
                <w:rFonts w:ascii="Times New Roman" w:hAnsi="Times New Roman" w:cs="Times New Roman"/>
                <w:color w:val="000000"/>
                <w:sz w:val="24"/>
                <w:szCs w:val="24"/>
              </w:rPr>
              <w:t xml:space="preserve">Accordingly, all associated clamps and connectors shall be replaced by clamps and connectors of 3000A/3150A current rating. Connector for new LA shall also be supplied. Further Insulator strings &amp; associated hardware fittings, cable trays &amp; covers, spacers, junction box, earthing material risers, auxiliary </w:t>
            </w:r>
            <w:proofErr w:type="spellStart"/>
            <w:r w:rsidRPr="008D6582">
              <w:rPr>
                <w:rFonts w:ascii="Times New Roman" w:hAnsi="Times New Roman" w:cs="Times New Roman"/>
                <w:color w:val="000000"/>
                <w:sz w:val="24"/>
                <w:szCs w:val="24"/>
              </w:rPr>
              <w:t>earthmat</w:t>
            </w:r>
            <w:proofErr w:type="spellEnd"/>
            <w:r w:rsidRPr="008D6582">
              <w:rPr>
                <w:rFonts w:ascii="Times New Roman" w:hAnsi="Times New Roman" w:cs="Times New Roman"/>
                <w:color w:val="000000"/>
                <w:sz w:val="24"/>
                <w:szCs w:val="24"/>
              </w:rPr>
              <w:t xml:space="preserve"> (excluding main earth mat), buried cable trenches/pipes for equipment &amp; lighting, cable supporting angles/channels, insulating mats, cable sealing arrangement, all accessories etc. as required is covered under present scope. Line side Hardware fittings shall be su</w:t>
            </w:r>
            <w:r w:rsidR="008A0881">
              <w:rPr>
                <w:rFonts w:ascii="Times New Roman" w:hAnsi="Times New Roman" w:cs="Times New Roman"/>
                <w:color w:val="000000"/>
                <w:sz w:val="24"/>
                <w:szCs w:val="24"/>
              </w:rPr>
              <w:t>itable for Twin HTLS conductor.</w:t>
            </w: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14:paraId="415A996D" w14:textId="77777777" w:rsidR="00163169" w:rsidRPr="009067CF" w:rsidRDefault="00163169" w:rsidP="00163169">
            <w:pPr>
              <w:jc w:val="both"/>
              <w:rPr>
                <w:rFonts w:ascii="Times New Roman" w:hAnsi="Times New Roman" w:cs="Times New Roman"/>
                <w:color w:val="000000"/>
                <w:sz w:val="24"/>
                <w:szCs w:val="24"/>
              </w:rPr>
            </w:pPr>
            <w:r w:rsidRPr="009067CF">
              <w:rPr>
                <w:rFonts w:ascii="Times New Roman" w:hAnsi="Times New Roman" w:cs="Times New Roman"/>
                <w:color w:val="000000"/>
                <w:sz w:val="24"/>
                <w:szCs w:val="24"/>
              </w:rPr>
              <w:t>Technical Specification for supply of HTLS Conductor is not available in tender documents. Kindly provide the same</w:t>
            </w:r>
            <w:r w:rsidR="00640501">
              <w:rPr>
                <w:rFonts w:ascii="Times New Roman" w:hAnsi="Times New Roman" w:cs="Times New Roman"/>
                <w:color w:val="000000"/>
                <w:sz w:val="24"/>
                <w:szCs w:val="24"/>
              </w:rPr>
              <w:t>.</w:t>
            </w:r>
          </w:p>
        </w:tc>
        <w:tc>
          <w:tcPr>
            <w:tcW w:w="4163" w:type="dxa"/>
            <w:tcBorders>
              <w:top w:val="single" w:sz="4" w:space="0" w:color="auto"/>
              <w:left w:val="single" w:sz="4" w:space="0" w:color="auto"/>
              <w:bottom w:val="single" w:sz="4" w:space="0" w:color="auto"/>
              <w:right w:val="single" w:sz="4" w:space="0" w:color="auto"/>
            </w:tcBorders>
            <w:shd w:val="clear" w:color="auto" w:fill="auto"/>
            <w:vAlign w:val="center"/>
          </w:tcPr>
          <w:p w14:paraId="4BBCB85F" w14:textId="77777777" w:rsidR="00BC67A5" w:rsidRPr="00BC67A5" w:rsidRDefault="008A3A11" w:rsidP="00C25516">
            <w:pPr>
              <w:jc w:val="both"/>
              <w:rPr>
                <w:rFonts w:ascii="Times New Roman" w:hAnsi="Times New Roman" w:cs="Times New Roman"/>
                <w:sz w:val="24"/>
                <w:szCs w:val="24"/>
              </w:rPr>
            </w:pPr>
            <w:r w:rsidRPr="00A96CBE">
              <w:rPr>
                <w:rFonts w:ascii="Times New Roman" w:hAnsi="Times New Roman" w:cs="Times New Roman"/>
                <w:sz w:val="24"/>
                <w:szCs w:val="24"/>
              </w:rPr>
              <w:t>Refer amendment no. 2</w:t>
            </w:r>
            <w:r>
              <w:rPr>
                <w:rFonts w:ascii="Times New Roman" w:hAnsi="Times New Roman" w:cs="Times New Roman"/>
                <w:sz w:val="24"/>
                <w:szCs w:val="24"/>
              </w:rPr>
              <w:t>, Sl. no.</w:t>
            </w:r>
            <w:r w:rsidR="00657D01">
              <w:rPr>
                <w:rFonts w:ascii="Times New Roman" w:hAnsi="Times New Roman" w:cs="Times New Roman"/>
                <w:sz w:val="24"/>
                <w:szCs w:val="24"/>
              </w:rPr>
              <w:t>1</w:t>
            </w:r>
            <w:r w:rsidR="00157D15">
              <w:rPr>
                <w:rFonts w:ascii="Times New Roman" w:hAnsi="Times New Roman" w:cs="Times New Roman"/>
                <w:sz w:val="24"/>
                <w:szCs w:val="24"/>
              </w:rPr>
              <w:t xml:space="preserve"> &amp; 6</w:t>
            </w:r>
            <w:r>
              <w:rPr>
                <w:rFonts w:ascii="Times New Roman" w:hAnsi="Times New Roman" w:cs="Times New Roman"/>
                <w:sz w:val="24"/>
                <w:szCs w:val="24"/>
              </w:rPr>
              <w:t xml:space="preserve"> Accor</w:t>
            </w:r>
            <w:r w:rsidR="00097161">
              <w:rPr>
                <w:rFonts w:ascii="Times New Roman" w:hAnsi="Times New Roman" w:cs="Times New Roman"/>
                <w:sz w:val="24"/>
                <w:szCs w:val="24"/>
              </w:rPr>
              <w:t xml:space="preserve">dingly, HTLS </w:t>
            </w:r>
            <w:r>
              <w:rPr>
                <w:rFonts w:ascii="Times New Roman" w:hAnsi="Times New Roman" w:cs="Times New Roman"/>
                <w:sz w:val="24"/>
                <w:szCs w:val="24"/>
              </w:rPr>
              <w:t xml:space="preserve">conductor shall be </w:t>
            </w:r>
            <w:r w:rsidR="00716C80">
              <w:rPr>
                <w:rFonts w:ascii="Times New Roman" w:hAnsi="Times New Roman" w:cs="Times New Roman"/>
                <w:sz w:val="24"/>
                <w:szCs w:val="24"/>
              </w:rPr>
              <w:t>supplied by</w:t>
            </w:r>
            <w:r>
              <w:rPr>
                <w:rFonts w:ascii="Times New Roman" w:hAnsi="Times New Roman" w:cs="Times New Roman"/>
                <w:sz w:val="24"/>
                <w:szCs w:val="24"/>
              </w:rPr>
              <w:t xml:space="preserve"> </w:t>
            </w:r>
            <w:r w:rsidR="00752232">
              <w:rPr>
                <w:rFonts w:ascii="Times New Roman" w:hAnsi="Times New Roman" w:cs="Times New Roman"/>
                <w:sz w:val="24"/>
                <w:szCs w:val="24"/>
              </w:rPr>
              <w:t>Owner</w:t>
            </w:r>
            <w:r w:rsidR="00716C80">
              <w:rPr>
                <w:rFonts w:ascii="Times New Roman" w:hAnsi="Times New Roman" w:cs="Times New Roman"/>
                <w:sz w:val="24"/>
                <w:szCs w:val="24"/>
              </w:rPr>
              <w:t>.</w:t>
            </w:r>
            <w:r w:rsidR="00097161">
              <w:rPr>
                <w:rFonts w:ascii="Times New Roman" w:hAnsi="Times New Roman" w:cs="Times New Roman"/>
                <w:sz w:val="24"/>
                <w:szCs w:val="24"/>
              </w:rPr>
              <w:t xml:space="preserve"> Hence, TS for HTLS is not applicable.</w:t>
            </w:r>
          </w:p>
          <w:p w14:paraId="21FA032F" w14:textId="77777777" w:rsidR="00BC67A5" w:rsidRPr="00BC67A5" w:rsidRDefault="00BC67A5" w:rsidP="00BC67A5">
            <w:pPr>
              <w:rPr>
                <w:rFonts w:ascii="Times New Roman" w:hAnsi="Times New Roman" w:cs="Times New Roman"/>
                <w:sz w:val="24"/>
                <w:szCs w:val="24"/>
              </w:rPr>
            </w:pPr>
          </w:p>
          <w:p w14:paraId="0F58E06B" w14:textId="77777777" w:rsidR="00BC67A5" w:rsidRPr="00BC67A5" w:rsidRDefault="00BC67A5" w:rsidP="00BC67A5">
            <w:pPr>
              <w:rPr>
                <w:rFonts w:ascii="Times New Roman" w:hAnsi="Times New Roman" w:cs="Times New Roman"/>
                <w:sz w:val="24"/>
                <w:szCs w:val="24"/>
              </w:rPr>
            </w:pPr>
          </w:p>
          <w:p w14:paraId="5FA62124" w14:textId="77777777" w:rsidR="00BC67A5" w:rsidRDefault="00BC67A5" w:rsidP="00BC67A5">
            <w:pPr>
              <w:rPr>
                <w:rFonts w:ascii="Times New Roman" w:hAnsi="Times New Roman" w:cs="Times New Roman"/>
                <w:sz w:val="24"/>
                <w:szCs w:val="24"/>
              </w:rPr>
            </w:pPr>
          </w:p>
          <w:p w14:paraId="03524BBB" w14:textId="77777777" w:rsidR="00BC67A5" w:rsidRPr="00BC67A5" w:rsidRDefault="00BC67A5" w:rsidP="00BC67A5">
            <w:pPr>
              <w:rPr>
                <w:rFonts w:ascii="Times New Roman" w:hAnsi="Times New Roman" w:cs="Times New Roman"/>
                <w:sz w:val="24"/>
                <w:szCs w:val="24"/>
              </w:rPr>
            </w:pPr>
          </w:p>
          <w:p w14:paraId="072FFCC2" w14:textId="77777777" w:rsidR="00BC67A5" w:rsidRDefault="00BC67A5" w:rsidP="00BC67A5">
            <w:pPr>
              <w:rPr>
                <w:rFonts w:ascii="Times New Roman" w:hAnsi="Times New Roman" w:cs="Times New Roman"/>
                <w:sz w:val="24"/>
                <w:szCs w:val="24"/>
              </w:rPr>
            </w:pPr>
          </w:p>
          <w:p w14:paraId="57005E51" w14:textId="77777777" w:rsidR="00BC67A5" w:rsidRDefault="00BC67A5" w:rsidP="00BC67A5">
            <w:pPr>
              <w:rPr>
                <w:rFonts w:ascii="Times New Roman" w:hAnsi="Times New Roman" w:cs="Times New Roman"/>
                <w:sz w:val="24"/>
                <w:szCs w:val="24"/>
              </w:rPr>
            </w:pPr>
          </w:p>
          <w:p w14:paraId="442F30F8" w14:textId="77777777" w:rsidR="00163169" w:rsidRPr="00BC67A5" w:rsidRDefault="00163169" w:rsidP="00BC67A5">
            <w:pPr>
              <w:rPr>
                <w:rFonts w:ascii="Times New Roman" w:hAnsi="Times New Roman" w:cs="Times New Roman"/>
                <w:sz w:val="24"/>
                <w:szCs w:val="24"/>
              </w:rPr>
            </w:pPr>
          </w:p>
        </w:tc>
      </w:tr>
      <w:tr w:rsidR="008072BE" w:rsidRPr="00A96CBE" w14:paraId="230A313E" w14:textId="77777777" w:rsidTr="00B55423">
        <w:trPr>
          <w:trHeight w:val="494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6284212" w14:textId="77777777" w:rsidR="008072BE" w:rsidRDefault="008072BE" w:rsidP="00163169">
            <w:pPr>
              <w:spacing w:after="0" w:line="240" w:lineRule="auto"/>
              <w:rPr>
                <w:rFonts w:ascii="Times New Roman" w:eastAsia="Times New Roman" w:hAnsi="Times New Roman" w:cs="Times New Roman"/>
                <w:sz w:val="24"/>
                <w:szCs w:val="24"/>
                <w:lang w:bidi="hi-IN"/>
              </w:rPr>
            </w:pPr>
            <w:r>
              <w:rPr>
                <w:rFonts w:ascii="Times New Roman" w:eastAsia="Times New Roman" w:hAnsi="Times New Roman" w:cs="Times New Roman"/>
                <w:sz w:val="24"/>
                <w:szCs w:val="24"/>
                <w:lang w:bidi="hi-IN"/>
              </w:rPr>
              <w:lastRenderedPageBreak/>
              <w:t>2</w:t>
            </w:r>
            <w:r w:rsidR="00CC5DFF">
              <w:rPr>
                <w:rFonts w:ascii="Times New Roman" w:eastAsia="Times New Roman" w:hAnsi="Times New Roman" w:cs="Times New Roman"/>
                <w:sz w:val="24"/>
                <w:szCs w:val="24"/>
                <w:lang w:bidi="hi-IN"/>
              </w:rPr>
              <w:t>3</w:t>
            </w:r>
            <w:r>
              <w:rPr>
                <w:rFonts w:ascii="Times New Roman" w:eastAsia="Times New Roman" w:hAnsi="Times New Roman" w:cs="Times New Roman"/>
                <w:sz w:val="24"/>
                <w:szCs w:val="24"/>
                <w:lang w:bidi="hi-IN"/>
              </w:rPr>
              <w:t>.</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tcPr>
          <w:p w14:paraId="217B6F4D" w14:textId="77777777" w:rsidR="008072BE" w:rsidRPr="00163169" w:rsidRDefault="008072BE" w:rsidP="008072BE">
            <w:pPr>
              <w:pStyle w:val="ListParagraph"/>
              <w:tabs>
                <w:tab w:val="left" w:pos="196"/>
              </w:tabs>
              <w:ind w:left="196"/>
              <w:jc w:val="both"/>
              <w:rPr>
                <w:rFonts w:ascii="Times New Roman" w:hAnsi="Times New Roman" w:cs="Times New Roman"/>
                <w:sz w:val="24"/>
                <w:szCs w:val="24"/>
              </w:rPr>
            </w:pPr>
            <w:r>
              <w:rPr>
                <w:rFonts w:ascii="Times New Roman" w:hAnsi="Times New Roman" w:cs="Times New Roman"/>
                <w:sz w:val="24"/>
                <w:szCs w:val="24"/>
              </w:rPr>
              <w:t>Vol. II TS Section EHV XLPE POWER Cable rev. 01, Cl. 1.8 and Section project Cl. 2.1.3.1 b)</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769B0BF" w14:textId="77777777" w:rsidR="008072BE" w:rsidRDefault="008072BE" w:rsidP="008072BE">
            <w:pPr>
              <w:pStyle w:val="ListParagraph"/>
              <w:spacing w:after="0" w:line="240" w:lineRule="auto"/>
              <w:ind w:left="256"/>
              <w:jc w:val="both"/>
              <w:rPr>
                <w:rFonts w:ascii="Times New Roman" w:hAnsi="Times New Roman" w:cs="Times New Roman"/>
                <w:sz w:val="24"/>
                <w:szCs w:val="24"/>
              </w:rPr>
            </w:pPr>
            <w:r>
              <w:rPr>
                <w:rFonts w:ascii="Times New Roman" w:hAnsi="Times New Roman" w:cs="Times New Roman"/>
                <w:sz w:val="24"/>
                <w:szCs w:val="24"/>
              </w:rPr>
              <w:t xml:space="preserve">Cl. 1.8 of section EHV XLPE power cable: </w:t>
            </w:r>
          </w:p>
          <w:p w14:paraId="4CAE45B6" w14:textId="77777777" w:rsidR="008072BE" w:rsidRDefault="008072BE" w:rsidP="008072BE">
            <w:pPr>
              <w:pStyle w:val="ListParagraph"/>
              <w:spacing w:after="0" w:line="240" w:lineRule="auto"/>
              <w:ind w:left="256"/>
              <w:jc w:val="both"/>
              <w:rPr>
                <w:rFonts w:ascii="Times New Roman" w:hAnsi="Times New Roman" w:cs="Times New Roman"/>
                <w:sz w:val="24"/>
                <w:szCs w:val="24"/>
              </w:rPr>
            </w:pPr>
          </w:p>
          <w:p w14:paraId="54B5250B" w14:textId="77777777" w:rsidR="008072BE" w:rsidRPr="008072BE" w:rsidRDefault="008072BE" w:rsidP="008072BE">
            <w:pPr>
              <w:pStyle w:val="ListParagraph"/>
              <w:spacing w:after="0" w:line="240" w:lineRule="auto"/>
              <w:ind w:left="256"/>
              <w:jc w:val="both"/>
              <w:rPr>
                <w:rFonts w:ascii="Times New Roman" w:hAnsi="Times New Roman" w:cs="Times New Roman"/>
                <w:b/>
                <w:bCs/>
                <w:sz w:val="24"/>
                <w:szCs w:val="24"/>
              </w:rPr>
            </w:pPr>
            <w:r w:rsidRPr="008072BE">
              <w:rPr>
                <w:rFonts w:ascii="Times New Roman" w:hAnsi="Times New Roman" w:cs="Times New Roman"/>
                <w:b/>
                <w:bCs/>
                <w:sz w:val="24"/>
                <w:szCs w:val="24"/>
              </w:rPr>
              <w:t>Conductor</w:t>
            </w:r>
          </w:p>
          <w:p w14:paraId="445AED3D" w14:textId="77777777" w:rsidR="008072BE" w:rsidRDefault="008072BE" w:rsidP="008072BE">
            <w:pPr>
              <w:pStyle w:val="ListParagraph"/>
              <w:spacing w:after="0" w:line="240" w:lineRule="auto"/>
              <w:ind w:left="256"/>
              <w:jc w:val="both"/>
              <w:rPr>
                <w:rFonts w:ascii="Times New Roman" w:hAnsi="Times New Roman" w:cs="Times New Roman"/>
                <w:sz w:val="24"/>
                <w:szCs w:val="24"/>
              </w:rPr>
            </w:pPr>
            <w:r w:rsidRPr="008072BE">
              <w:rPr>
                <w:rFonts w:ascii="Times New Roman" w:hAnsi="Times New Roman" w:cs="Times New Roman"/>
                <w:sz w:val="24"/>
                <w:szCs w:val="24"/>
              </w:rPr>
              <w:t>The conductor shall be of Copper/Aluminium wires as specified in the Bid Price</w:t>
            </w:r>
            <w:r>
              <w:rPr>
                <w:rFonts w:ascii="Times New Roman" w:hAnsi="Times New Roman" w:cs="Times New Roman"/>
                <w:sz w:val="24"/>
                <w:szCs w:val="24"/>
              </w:rPr>
              <w:t xml:space="preserve"> </w:t>
            </w:r>
            <w:r w:rsidRPr="008072BE">
              <w:rPr>
                <w:rFonts w:ascii="Times New Roman" w:hAnsi="Times New Roman" w:cs="Times New Roman"/>
                <w:sz w:val="24"/>
                <w:szCs w:val="24"/>
              </w:rPr>
              <w:t>Schedule (BPS). The shape of conductor shall be compacted /segmental having</w:t>
            </w:r>
            <w:r>
              <w:rPr>
                <w:rFonts w:ascii="Times New Roman" w:hAnsi="Times New Roman" w:cs="Times New Roman"/>
                <w:sz w:val="24"/>
                <w:szCs w:val="24"/>
              </w:rPr>
              <w:t xml:space="preserve"> </w:t>
            </w:r>
            <w:r w:rsidRPr="008072BE">
              <w:rPr>
                <w:rFonts w:ascii="Times New Roman" w:hAnsi="Times New Roman" w:cs="Times New Roman"/>
                <w:sz w:val="24"/>
                <w:szCs w:val="24"/>
              </w:rPr>
              <w:t>high compactness and smooth surface finish.</w:t>
            </w:r>
          </w:p>
          <w:p w14:paraId="6F4C199E" w14:textId="77777777" w:rsidR="008072BE" w:rsidRDefault="008072BE" w:rsidP="008072BE">
            <w:pPr>
              <w:pStyle w:val="ListParagraph"/>
              <w:spacing w:after="0" w:line="240" w:lineRule="auto"/>
              <w:ind w:left="256"/>
              <w:jc w:val="both"/>
              <w:rPr>
                <w:rFonts w:ascii="Times New Roman" w:hAnsi="Times New Roman" w:cs="Times New Roman"/>
                <w:sz w:val="24"/>
                <w:szCs w:val="24"/>
              </w:rPr>
            </w:pPr>
          </w:p>
          <w:p w14:paraId="557FC825" w14:textId="77777777" w:rsidR="008072BE" w:rsidRPr="00411D0A" w:rsidRDefault="008072BE" w:rsidP="008072BE">
            <w:pPr>
              <w:pStyle w:val="ListParagraph"/>
              <w:spacing w:after="0" w:line="240" w:lineRule="auto"/>
              <w:ind w:left="256"/>
              <w:jc w:val="both"/>
              <w:rPr>
                <w:rFonts w:ascii="Times New Roman" w:hAnsi="Times New Roman" w:cs="Times New Roman"/>
                <w:sz w:val="24"/>
                <w:szCs w:val="24"/>
                <w:lang w:val="en-IN"/>
              </w:rPr>
            </w:pPr>
            <w:r>
              <w:rPr>
                <w:rFonts w:ascii="Times New Roman" w:hAnsi="Times New Roman" w:cs="Times New Roman"/>
                <w:sz w:val="24"/>
                <w:szCs w:val="24"/>
              </w:rPr>
              <w:t xml:space="preserve">Cl. 2.1.3.1 b) </w:t>
            </w:r>
            <w:r w:rsidR="00567DBC">
              <w:rPr>
                <w:rFonts w:ascii="Times New Roman" w:hAnsi="Times New Roman" w:cs="Times New Roman"/>
                <w:sz w:val="24"/>
                <w:szCs w:val="24"/>
              </w:rPr>
              <w:t>of section project</w:t>
            </w:r>
          </w:p>
          <w:p w14:paraId="222E1620" w14:textId="77777777" w:rsidR="008072BE" w:rsidRDefault="008072BE" w:rsidP="008072BE">
            <w:pPr>
              <w:pStyle w:val="ListParagraph"/>
              <w:spacing w:after="0" w:line="240" w:lineRule="auto"/>
              <w:ind w:left="256"/>
              <w:jc w:val="both"/>
              <w:rPr>
                <w:rFonts w:ascii="Times New Roman" w:hAnsi="Times New Roman" w:cs="Times New Roman"/>
                <w:sz w:val="24"/>
                <w:szCs w:val="24"/>
              </w:rPr>
            </w:pPr>
          </w:p>
          <w:p w14:paraId="5D138591" w14:textId="77777777" w:rsidR="008072BE" w:rsidRDefault="008072BE" w:rsidP="008072BE">
            <w:pPr>
              <w:pStyle w:val="ListParagraph"/>
              <w:spacing w:after="0" w:line="240" w:lineRule="auto"/>
              <w:ind w:left="256"/>
              <w:jc w:val="both"/>
            </w:pPr>
            <w:r>
              <w:t>……………</w:t>
            </w:r>
          </w:p>
          <w:p w14:paraId="50F7F181" w14:textId="77777777" w:rsidR="008072BE" w:rsidRDefault="008072BE" w:rsidP="008072BE">
            <w:pPr>
              <w:pStyle w:val="ListParagraph"/>
              <w:spacing w:after="0" w:line="240" w:lineRule="auto"/>
              <w:ind w:left="256"/>
              <w:jc w:val="both"/>
            </w:pPr>
          </w:p>
          <w:p w14:paraId="52F8B5EF" w14:textId="77777777" w:rsidR="008072BE" w:rsidRPr="008072BE" w:rsidRDefault="008072BE" w:rsidP="008072BE">
            <w:pPr>
              <w:pStyle w:val="ListParagraph"/>
              <w:spacing w:after="0" w:line="240" w:lineRule="auto"/>
              <w:ind w:left="256"/>
              <w:jc w:val="both"/>
              <w:rPr>
                <w:rFonts w:ascii="Times New Roman" w:hAnsi="Times New Roman" w:cs="Times New Roman"/>
                <w:sz w:val="24"/>
                <w:szCs w:val="24"/>
              </w:rPr>
            </w:pPr>
            <w:r w:rsidRPr="008072BE">
              <w:rPr>
                <w:rFonts w:ascii="Times New Roman" w:hAnsi="Times New Roman" w:cs="Times New Roman"/>
                <w:sz w:val="24"/>
                <w:szCs w:val="24"/>
              </w:rPr>
              <w:t>The conductor and size of cable shall be copper and 2500Sq.mm. respectively</w:t>
            </w: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14:paraId="2A686406" w14:textId="77777777" w:rsidR="008072BE" w:rsidRPr="008072BE" w:rsidRDefault="008072BE" w:rsidP="00B55423">
            <w:pPr>
              <w:jc w:val="both"/>
              <w:rPr>
                <w:rFonts w:ascii="Times New Roman" w:hAnsi="Times New Roman" w:cs="Times New Roman"/>
                <w:color w:val="000000"/>
                <w:sz w:val="24"/>
                <w:szCs w:val="24"/>
              </w:rPr>
            </w:pPr>
            <w:r w:rsidRPr="008072BE">
              <w:rPr>
                <w:rFonts w:ascii="Times New Roman" w:hAnsi="Times New Roman" w:cs="Times New Roman"/>
                <w:color w:val="000000"/>
                <w:sz w:val="24"/>
                <w:szCs w:val="24"/>
              </w:rPr>
              <w:t>As per Technical Specification of EHV XLPE Cable – Rev-01. The Size of 220kV XLPE Cable Size should be as per BPS.  But, in BPS the Size of 220kV EHV XLPE Cable is not mentioned in BPS. The Size of Cable 220kV, EHV XLPE Cable, 2500Sqmm mentioned in Section Project. Kindly confirms the Supply of Cable as per Section Project or not. Kindly provide the Size of 220kV EHV XLPE Cable.</w:t>
            </w:r>
          </w:p>
          <w:p w14:paraId="01D1F7A0" w14:textId="77777777" w:rsidR="008072BE" w:rsidRPr="009067CF" w:rsidRDefault="008072BE" w:rsidP="00163169">
            <w:pPr>
              <w:jc w:val="both"/>
              <w:rPr>
                <w:rFonts w:ascii="Times New Roman" w:hAnsi="Times New Roman" w:cs="Times New Roman"/>
                <w:color w:val="000000"/>
                <w:sz w:val="24"/>
                <w:szCs w:val="24"/>
              </w:rPr>
            </w:pPr>
          </w:p>
        </w:tc>
        <w:tc>
          <w:tcPr>
            <w:tcW w:w="4163" w:type="dxa"/>
            <w:tcBorders>
              <w:top w:val="single" w:sz="4" w:space="0" w:color="auto"/>
              <w:left w:val="single" w:sz="4" w:space="0" w:color="auto"/>
              <w:bottom w:val="single" w:sz="4" w:space="0" w:color="auto"/>
              <w:right w:val="single" w:sz="4" w:space="0" w:color="auto"/>
            </w:tcBorders>
            <w:shd w:val="clear" w:color="auto" w:fill="auto"/>
            <w:vAlign w:val="center"/>
          </w:tcPr>
          <w:p w14:paraId="6F156680" w14:textId="77777777" w:rsidR="008072BE" w:rsidRPr="00A96CBE" w:rsidRDefault="00B55423" w:rsidP="00C25516">
            <w:pPr>
              <w:jc w:val="both"/>
              <w:rPr>
                <w:rFonts w:ascii="Times New Roman" w:hAnsi="Times New Roman" w:cs="Times New Roman"/>
                <w:sz w:val="24"/>
                <w:szCs w:val="24"/>
              </w:rPr>
            </w:pPr>
            <w:r>
              <w:rPr>
                <w:rFonts w:ascii="Times New Roman" w:hAnsi="Times New Roman" w:cs="Times New Roman"/>
                <w:sz w:val="24"/>
                <w:szCs w:val="24"/>
              </w:rPr>
              <w:t xml:space="preserve">Size and material of 220kV EHV XLPE cable shall be 2500Sq.mm copper as per referred clause of </w:t>
            </w:r>
            <w:r w:rsidR="00D36A8E">
              <w:rPr>
                <w:rFonts w:ascii="Times New Roman" w:hAnsi="Times New Roman" w:cs="Times New Roman"/>
                <w:sz w:val="24"/>
                <w:szCs w:val="24"/>
              </w:rPr>
              <w:t>TS section-</w:t>
            </w:r>
            <w:r>
              <w:rPr>
                <w:rFonts w:ascii="Times New Roman" w:hAnsi="Times New Roman" w:cs="Times New Roman"/>
                <w:sz w:val="24"/>
                <w:szCs w:val="24"/>
              </w:rPr>
              <w:t>project.</w:t>
            </w:r>
          </w:p>
        </w:tc>
      </w:tr>
      <w:tr w:rsidR="00B55423" w:rsidRPr="00A96CBE" w14:paraId="491B8A82" w14:textId="77777777" w:rsidTr="00B55423">
        <w:trPr>
          <w:trHeight w:val="3842"/>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90FE1ED" w14:textId="77777777" w:rsidR="00B55423" w:rsidRDefault="00CC5DFF" w:rsidP="00163169">
            <w:pPr>
              <w:spacing w:after="0" w:line="240" w:lineRule="auto"/>
              <w:rPr>
                <w:rFonts w:ascii="Times New Roman" w:eastAsia="Times New Roman" w:hAnsi="Times New Roman" w:cs="Times New Roman"/>
                <w:sz w:val="24"/>
                <w:szCs w:val="24"/>
                <w:lang w:bidi="hi-IN"/>
              </w:rPr>
            </w:pPr>
            <w:r>
              <w:rPr>
                <w:rFonts w:ascii="Times New Roman" w:eastAsia="Times New Roman" w:hAnsi="Times New Roman" w:cs="Times New Roman"/>
                <w:sz w:val="24"/>
                <w:szCs w:val="24"/>
                <w:lang w:bidi="hi-IN"/>
              </w:rPr>
              <w:lastRenderedPageBreak/>
              <w:t>4</w:t>
            </w:r>
            <w:r w:rsidR="00B55423">
              <w:rPr>
                <w:rFonts w:ascii="Times New Roman" w:eastAsia="Times New Roman" w:hAnsi="Times New Roman" w:cs="Times New Roman"/>
                <w:sz w:val="24"/>
                <w:szCs w:val="24"/>
                <w:lang w:bidi="hi-IN"/>
              </w:rPr>
              <w:t>.</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tcPr>
          <w:p w14:paraId="515B2919" w14:textId="77777777" w:rsidR="00B55423" w:rsidRDefault="00B55423" w:rsidP="008072BE">
            <w:pPr>
              <w:pStyle w:val="ListParagraph"/>
              <w:tabs>
                <w:tab w:val="left" w:pos="196"/>
              </w:tabs>
              <w:ind w:left="196"/>
              <w:jc w:val="both"/>
              <w:rPr>
                <w:rFonts w:ascii="Times New Roman" w:hAnsi="Times New Roman" w:cs="Times New Roman"/>
                <w:sz w:val="24"/>
                <w:szCs w:val="24"/>
              </w:rPr>
            </w:pPr>
            <w:r>
              <w:rPr>
                <w:rFonts w:ascii="Times New Roman" w:hAnsi="Times New Roman" w:cs="Times New Roman"/>
                <w:sz w:val="24"/>
                <w:szCs w:val="24"/>
              </w:rPr>
              <w:t>Vol. II TS Section EHV XLPE POWER Cable rev. 01, Cl. 1.12</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144826B" w14:textId="77777777" w:rsidR="00B55423" w:rsidRPr="00B55423" w:rsidRDefault="00B55423" w:rsidP="00B55423">
            <w:pPr>
              <w:pStyle w:val="ListParagraph"/>
              <w:spacing w:after="0" w:line="240" w:lineRule="auto"/>
              <w:ind w:left="256"/>
              <w:jc w:val="both"/>
              <w:rPr>
                <w:rFonts w:ascii="Times New Roman" w:hAnsi="Times New Roman" w:cs="Times New Roman"/>
                <w:b/>
                <w:bCs/>
                <w:sz w:val="24"/>
                <w:szCs w:val="24"/>
              </w:rPr>
            </w:pPr>
            <w:r w:rsidRPr="00B55423">
              <w:rPr>
                <w:rFonts w:ascii="Times New Roman" w:hAnsi="Times New Roman" w:cs="Times New Roman"/>
                <w:b/>
                <w:bCs/>
                <w:sz w:val="24"/>
                <w:szCs w:val="24"/>
              </w:rPr>
              <w:t xml:space="preserve">Radial Moisture Barrier: </w:t>
            </w:r>
          </w:p>
          <w:p w14:paraId="2C4C10A6" w14:textId="77777777" w:rsidR="00B55423" w:rsidRDefault="00B55423" w:rsidP="00B55423">
            <w:pPr>
              <w:pStyle w:val="ListParagraph"/>
              <w:spacing w:after="0" w:line="240" w:lineRule="auto"/>
              <w:ind w:left="256"/>
              <w:jc w:val="both"/>
              <w:rPr>
                <w:rFonts w:ascii="Times New Roman" w:hAnsi="Times New Roman" w:cs="Times New Roman"/>
                <w:sz w:val="24"/>
                <w:szCs w:val="24"/>
              </w:rPr>
            </w:pPr>
            <w:r w:rsidRPr="00B55423">
              <w:rPr>
                <w:rFonts w:ascii="Times New Roman" w:hAnsi="Times New Roman" w:cs="Times New Roman"/>
                <w:sz w:val="24"/>
                <w:szCs w:val="24"/>
              </w:rPr>
              <w:t>This shall be of extruded Lead alloy “E” sheath or Corrugated Aluminium sheath</w:t>
            </w:r>
            <w:r>
              <w:rPr>
                <w:rFonts w:ascii="Times New Roman" w:hAnsi="Times New Roman" w:cs="Times New Roman"/>
                <w:sz w:val="24"/>
                <w:szCs w:val="24"/>
              </w:rPr>
              <w:t xml:space="preserve"> </w:t>
            </w:r>
            <w:r w:rsidRPr="00B55423">
              <w:rPr>
                <w:rFonts w:ascii="Times New Roman" w:hAnsi="Times New Roman" w:cs="Times New Roman"/>
                <w:sz w:val="24"/>
                <w:szCs w:val="24"/>
              </w:rPr>
              <w:t>unless otherwise specified in Section Project. In case Corrugated Aluminium</w:t>
            </w:r>
            <w:r>
              <w:rPr>
                <w:rFonts w:ascii="Times New Roman" w:hAnsi="Times New Roman" w:cs="Times New Roman"/>
                <w:sz w:val="24"/>
                <w:szCs w:val="24"/>
              </w:rPr>
              <w:t xml:space="preserve"> </w:t>
            </w:r>
            <w:r w:rsidRPr="00B55423">
              <w:rPr>
                <w:rFonts w:ascii="Times New Roman" w:hAnsi="Times New Roman" w:cs="Times New Roman"/>
                <w:sz w:val="24"/>
                <w:szCs w:val="24"/>
              </w:rPr>
              <w:t>sheath is used, suitable anti-corrosive layer shall be applied over the Aluminium</w:t>
            </w:r>
            <w:r>
              <w:rPr>
                <w:rFonts w:ascii="Times New Roman" w:hAnsi="Times New Roman" w:cs="Times New Roman"/>
                <w:sz w:val="24"/>
                <w:szCs w:val="24"/>
              </w:rPr>
              <w:t xml:space="preserve"> </w:t>
            </w:r>
            <w:r w:rsidRPr="00B55423">
              <w:rPr>
                <w:rFonts w:ascii="Times New Roman" w:hAnsi="Times New Roman" w:cs="Times New Roman"/>
                <w:sz w:val="24"/>
                <w:szCs w:val="24"/>
              </w:rPr>
              <w:t>sheath.</w:t>
            </w: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14:paraId="7D27789B" w14:textId="77777777" w:rsidR="00B55423" w:rsidRPr="008072BE" w:rsidRDefault="00B55423" w:rsidP="00B55423">
            <w:pPr>
              <w:jc w:val="both"/>
              <w:rPr>
                <w:rFonts w:ascii="Times New Roman" w:hAnsi="Times New Roman" w:cs="Times New Roman"/>
                <w:color w:val="000000"/>
                <w:sz w:val="24"/>
                <w:szCs w:val="24"/>
              </w:rPr>
            </w:pPr>
            <w:r w:rsidRPr="00B55423">
              <w:rPr>
                <w:rFonts w:ascii="Times New Roman" w:hAnsi="Times New Roman" w:cs="Times New Roman"/>
                <w:color w:val="000000"/>
                <w:sz w:val="24"/>
                <w:szCs w:val="24"/>
              </w:rPr>
              <w:t>As per Technical Specification of EHV XLPE Cable – Rev-01, this shall be of extruded Lead alloy “E” sheath or Corrugated Aluminium sheath unless otherwise specified in Section Project. In Section Project the Specified Radial Moisture Barrier details are not mentioned. Kindly Confirm whether the Radial Moisture Barrier required with extruded Lead alloy “E” sheath or Corrugated Aluminium sheath.</w:t>
            </w:r>
          </w:p>
        </w:tc>
        <w:tc>
          <w:tcPr>
            <w:tcW w:w="4163" w:type="dxa"/>
            <w:tcBorders>
              <w:top w:val="single" w:sz="4" w:space="0" w:color="auto"/>
              <w:left w:val="single" w:sz="4" w:space="0" w:color="auto"/>
              <w:bottom w:val="single" w:sz="4" w:space="0" w:color="auto"/>
              <w:right w:val="single" w:sz="4" w:space="0" w:color="auto"/>
            </w:tcBorders>
            <w:shd w:val="clear" w:color="auto" w:fill="auto"/>
            <w:vAlign w:val="center"/>
          </w:tcPr>
          <w:p w14:paraId="6E4ADD5F" w14:textId="77777777" w:rsidR="00B55423" w:rsidRDefault="00B55423" w:rsidP="00C25516">
            <w:pPr>
              <w:jc w:val="both"/>
              <w:rPr>
                <w:rFonts w:ascii="Times New Roman" w:hAnsi="Times New Roman" w:cs="Times New Roman"/>
                <w:sz w:val="24"/>
                <w:szCs w:val="24"/>
              </w:rPr>
            </w:pPr>
            <w:r>
              <w:rPr>
                <w:rFonts w:ascii="Times New Roman" w:hAnsi="Times New Roman" w:cs="Times New Roman"/>
                <w:sz w:val="24"/>
                <w:szCs w:val="24"/>
              </w:rPr>
              <w:t>Bidder may provide either E</w:t>
            </w:r>
            <w:r w:rsidRPr="00B55423">
              <w:rPr>
                <w:rFonts w:ascii="Times New Roman" w:hAnsi="Times New Roman" w:cs="Times New Roman"/>
                <w:sz w:val="24"/>
                <w:szCs w:val="24"/>
              </w:rPr>
              <w:t>xtruded Lead alloy “E” sheath or Corrugated Aluminium sheath</w:t>
            </w:r>
            <w:r>
              <w:rPr>
                <w:rFonts w:ascii="Times New Roman" w:hAnsi="Times New Roman" w:cs="Times New Roman"/>
                <w:sz w:val="24"/>
                <w:szCs w:val="24"/>
              </w:rPr>
              <w:t xml:space="preserve"> as radial moisture barrier as mentioned in referred clause of TS.</w:t>
            </w:r>
          </w:p>
        </w:tc>
      </w:tr>
      <w:tr w:rsidR="00116DBF" w:rsidRPr="00A96CBE" w14:paraId="56CC4DE7" w14:textId="77777777" w:rsidTr="00CC5DFF">
        <w:trPr>
          <w:trHeight w:val="1088"/>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09D86F3" w14:textId="77777777" w:rsidR="00116DBF" w:rsidRDefault="00116DBF" w:rsidP="00163169">
            <w:pPr>
              <w:spacing w:after="0" w:line="240" w:lineRule="auto"/>
              <w:rPr>
                <w:rFonts w:ascii="Times New Roman" w:eastAsia="Times New Roman" w:hAnsi="Times New Roman" w:cs="Times New Roman"/>
                <w:sz w:val="24"/>
                <w:szCs w:val="24"/>
                <w:lang w:bidi="hi-IN"/>
              </w:rPr>
            </w:pPr>
            <w:r>
              <w:rPr>
                <w:rFonts w:ascii="Times New Roman" w:eastAsia="Times New Roman" w:hAnsi="Times New Roman" w:cs="Times New Roman"/>
                <w:sz w:val="24"/>
                <w:szCs w:val="24"/>
                <w:lang w:bidi="hi-IN"/>
              </w:rPr>
              <w:t>2</w:t>
            </w:r>
            <w:r w:rsidR="00CC5DFF">
              <w:rPr>
                <w:rFonts w:ascii="Times New Roman" w:eastAsia="Times New Roman" w:hAnsi="Times New Roman" w:cs="Times New Roman"/>
                <w:sz w:val="24"/>
                <w:szCs w:val="24"/>
                <w:lang w:bidi="hi-IN"/>
              </w:rPr>
              <w:t>5</w:t>
            </w:r>
            <w:r>
              <w:rPr>
                <w:rFonts w:ascii="Times New Roman" w:eastAsia="Times New Roman" w:hAnsi="Times New Roman" w:cs="Times New Roman"/>
                <w:sz w:val="24"/>
                <w:szCs w:val="24"/>
                <w:lang w:bidi="hi-IN"/>
              </w:rPr>
              <w:t>.</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tcPr>
          <w:p w14:paraId="764EFD6D" w14:textId="77777777" w:rsidR="00116DBF" w:rsidRDefault="00116DBF" w:rsidP="008072BE">
            <w:pPr>
              <w:pStyle w:val="ListParagraph"/>
              <w:tabs>
                <w:tab w:val="left" w:pos="196"/>
              </w:tabs>
              <w:ind w:left="196"/>
              <w:jc w:val="both"/>
              <w:rPr>
                <w:rFonts w:ascii="Times New Roman" w:hAnsi="Times New Roman" w:cs="Times New Roman"/>
                <w:sz w:val="24"/>
                <w:szCs w:val="24"/>
              </w:rPr>
            </w:pPr>
            <w:r>
              <w:rPr>
                <w:rFonts w:ascii="Times New Roman" w:hAnsi="Times New Roman" w:cs="Times New Roman"/>
                <w:sz w:val="24"/>
                <w:szCs w:val="24"/>
              </w:rPr>
              <w:t>Vol. II TS Section EHV XLPE POWER Cable rev. 01, Cl. 34</w:t>
            </w:r>
          </w:p>
          <w:p w14:paraId="4F5D470B" w14:textId="77777777" w:rsidR="00116DBF" w:rsidRDefault="00116DBF" w:rsidP="008072BE">
            <w:pPr>
              <w:pStyle w:val="ListParagraph"/>
              <w:tabs>
                <w:tab w:val="left" w:pos="196"/>
              </w:tabs>
              <w:ind w:left="196"/>
              <w:jc w:val="both"/>
              <w:rPr>
                <w:rFonts w:ascii="Times New Roman" w:hAnsi="Times New Roman" w:cs="Times New Roman"/>
                <w:sz w:val="24"/>
                <w:szCs w:val="24"/>
              </w:rPr>
            </w:pP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87B41FE" w14:textId="77777777" w:rsidR="00116DBF" w:rsidRDefault="00116DBF" w:rsidP="00B55423">
            <w:pPr>
              <w:pStyle w:val="ListParagraph"/>
              <w:spacing w:after="0" w:line="240" w:lineRule="auto"/>
              <w:ind w:left="256"/>
              <w:jc w:val="both"/>
              <w:rPr>
                <w:rFonts w:ascii="Times New Roman" w:hAnsi="Times New Roman" w:cs="Times New Roman"/>
                <w:b/>
                <w:bCs/>
                <w:sz w:val="24"/>
                <w:szCs w:val="24"/>
              </w:rPr>
            </w:pPr>
            <w:r>
              <w:rPr>
                <w:rFonts w:ascii="Times New Roman" w:hAnsi="Times New Roman" w:cs="Times New Roman"/>
                <w:b/>
                <w:bCs/>
                <w:sz w:val="24"/>
                <w:szCs w:val="24"/>
              </w:rPr>
              <w:t xml:space="preserve">34. </w:t>
            </w:r>
            <w:r w:rsidRPr="00116DBF">
              <w:rPr>
                <w:rFonts w:ascii="Times New Roman" w:hAnsi="Times New Roman" w:cs="Times New Roman"/>
                <w:b/>
                <w:bCs/>
                <w:sz w:val="24"/>
                <w:szCs w:val="24"/>
              </w:rPr>
              <w:t>DISTRIBUTED TEMPERATURE MONITORING SYSTEM (DTS)</w:t>
            </w:r>
          </w:p>
          <w:p w14:paraId="3B9F94AD" w14:textId="77777777" w:rsidR="00116DBF" w:rsidRDefault="00116DBF" w:rsidP="00B55423">
            <w:pPr>
              <w:pStyle w:val="ListParagraph"/>
              <w:spacing w:after="0" w:line="240" w:lineRule="auto"/>
              <w:ind w:left="256"/>
              <w:jc w:val="both"/>
              <w:rPr>
                <w:rFonts w:ascii="Times New Roman" w:hAnsi="Times New Roman" w:cs="Times New Roman"/>
                <w:b/>
                <w:bCs/>
                <w:sz w:val="24"/>
                <w:szCs w:val="24"/>
              </w:rPr>
            </w:pPr>
          </w:p>
          <w:p w14:paraId="74177DCC" w14:textId="77777777" w:rsidR="00116DBF" w:rsidRPr="00116DBF" w:rsidRDefault="00116DBF" w:rsidP="00B55423">
            <w:pPr>
              <w:pStyle w:val="ListParagraph"/>
              <w:spacing w:after="0" w:line="240" w:lineRule="auto"/>
              <w:ind w:left="256"/>
              <w:jc w:val="both"/>
              <w:rPr>
                <w:rFonts w:ascii="Times New Roman" w:hAnsi="Times New Roman" w:cs="Times New Roman"/>
                <w:b/>
                <w:bCs/>
                <w:sz w:val="24"/>
                <w:szCs w:val="24"/>
              </w:rPr>
            </w:pPr>
            <w:r w:rsidRPr="00116DBF">
              <w:rPr>
                <w:rFonts w:ascii="Times New Roman" w:hAnsi="Times New Roman" w:cs="Times New Roman"/>
                <w:sz w:val="24"/>
                <w:szCs w:val="24"/>
              </w:rPr>
              <w:t>The bidder shall include and provide separate “Distributed Temperature Monitoring System (DTS)” for entire route for EHV cables complete in all respects along with terminal coupling equipment, workstation and all required hardware &amp; software for real time monitoring of conductor temperature profile and to provide load predictions…………………………</w:t>
            </w:r>
            <w:r w:rsidRPr="00116DBF">
              <w:rPr>
                <w:rFonts w:ascii="Times New Roman" w:hAnsi="Times New Roman" w:cs="Times New Roman"/>
                <w:sz w:val="24"/>
                <w:szCs w:val="24"/>
              </w:rPr>
              <w:lastRenderedPageBreak/>
              <w:t>………………………………………………………………………………</w:t>
            </w: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14:paraId="4441E9DA" w14:textId="77777777" w:rsidR="00116DBF" w:rsidRPr="00B55423" w:rsidRDefault="00C940FE" w:rsidP="00B55423">
            <w:pPr>
              <w:jc w:val="both"/>
              <w:rPr>
                <w:rFonts w:ascii="Times New Roman" w:hAnsi="Times New Roman" w:cs="Times New Roman"/>
                <w:color w:val="000000"/>
                <w:sz w:val="24"/>
                <w:szCs w:val="24"/>
              </w:rPr>
            </w:pPr>
            <w:r w:rsidRPr="00C940FE">
              <w:rPr>
                <w:rFonts w:ascii="Times New Roman" w:hAnsi="Times New Roman" w:cs="Times New Roman"/>
                <w:color w:val="000000"/>
                <w:sz w:val="24"/>
                <w:szCs w:val="24"/>
              </w:rPr>
              <w:lastRenderedPageBreak/>
              <w:t xml:space="preserve">As per Tender Specification of 220kV XLPE Cable (23.0 EHV XLPE cable Rev01) the “Distributed Temperature Monitoring System” is mentioned. </w:t>
            </w:r>
            <w:proofErr w:type="gramStart"/>
            <w:r w:rsidRPr="00C940FE">
              <w:rPr>
                <w:rFonts w:ascii="Times New Roman" w:hAnsi="Times New Roman" w:cs="Times New Roman"/>
                <w:color w:val="000000"/>
                <w:sz w:val="24"/>
                <w:szCs w:val="24"/>
              </w:rPr>
              <w:t>However</w:t>
            </w:r>
            <w:proofErr w:type="gramEnd"/>
            <w:r w:rsidRPr="00C940FE">
              <w:rPr>
                <w:rFonts w:ascii="Times New Roman" w:hAnsi="Times New Roman" w:cs="Times New Roman"/>
                <w:color w:val="000000"/>
                <w:sz w:val="24"/>
                <w:szCs w:val="24"/>
              </w:rPr>
              <w:t xml:space="preserve"> in BPS no Items available for “Distributed Temperature Monitoring System”. As per the general practice the DTMS is required in Long Route Length of the UG Cables Systems. Hence, here the Route Length is very short (0.3 km Approx.). So, Kindly </w:t>
            </w:r>
            <w:proofErr w:type="gramStart"/>
            <w:r w:rsidRPr="00C940FE">
              <w:rPr>
                <w:rFonts w:ascii="Times New Roman" w:hAnsi="Times New Roman" w:cs="Times New Roman"/>
                <w:color w:val="000000"/>
                <w:sz w:val="24"/>
                <w:szCs w:val="24"/>
              </w:rPr>
              <w:t>confirm  the</w:t>
            </w:r>
            <w:proofErr w:type="gramEnd"/>
            <w:r w:rsidRPr="00C940FE">
              <w:rPr>
                <w:rFonts w:ascii="Times New Roman" w:hAnsi="Times New Roman" w:cs="Times New Roman"/>
                <w:color w:val="000000"/>
                <w:sz w:val="24"/>
                <w:szCs w:val="24"/>
              </w:rPr>
              <w:t xml:space="preserve"> </w:t>
            </w:r>
            <w:r w:rsidRPr="00C940FE">
              <w:rPr>
                <w:rFonts w:ascii="Times New Roman" w:hAnsi="Times New Roman" w:cs="Times New Roman"/>
                <w:color w:val="000000"/>
                <w:sz w:val="24"/>
                <w:szCs w:val="24"/>
              </w:rPr>
              <w:lastRenderedPageBreak/>
              <w:t>“Distributed Temperature Monitoring System” required or Not.</w:t>
            </w:r>
          </w:p>
        </w:tc>
        <w:tc>
          <w:tcPr>
            <w:tcW w:w="4163" w:type="dxa"/>
            <w:tcBorders>
              <w:top w:val="single" w:sz="4" w:space="0" w:color="auto"/>
              <w:left w:val="single" w:sz="4" w:space="0" w:color="auto"/>
              <w:bottom w:val="single" w:sz="4" w:space="0" w:color="auto"/>
              <w:right w:val="single" w:sz="4" w:space="0" w:color="auto"/>
            </w:tcBorders>
            <w:shd w:val="clear" w:color="auto" w:fill="auto"/>
            <w:vAlign w:val="center"/>
          </w:tcPr>
          <w:p w14:paraId="2FB53C05" w14:textId="77777777" w:rsidR="00116DBF" w:rsidRDefault="00C940FE" w:rsidP="00C25516">
            <w:pPr>
              <w:jc w:val="both"/>
              <w:rPr>
                <w:rFonts w:ascii="Times New Roman" w:hAnsi="Times New Roman" w:cs="Times New Roman"/>
                <w:sz w:val="24"/>
                <w:szCs w:val="24"/>
              </w:rPr>
            </w:pPr>
            <w:r>
              <w:rPr>
                <w:rFonts w:ascii="Times New Roman" w:hAnsi="Times New Roman" w:cs="Times New Roman"/>
                <w:sz w:val="24"/>
                <w:szCs w:val="24"/>
              </w:rPr>
              <w:lastRenderedPageBreak/>
              <w:t>DTS is not envisaged under present scope as clearly specified at Cl. 2.1.3.1 b) of TS section Project.</w:t>
            </w:r>
          </w:p>
        </w:tc>
      </w:tr>
    </w:tbl>
    <w:p w14:paraId="76D578B2" w14:textId="77777777" w:rsidR="0056649F" w:rsidRDefault="0056649F" w:rsidP="004A494C">
      <w:pPr>
        <w:jc w:val="right"/>
        <w:rPr>
          <w:rFonts w:ascii="Times New Roman" w:hAnsi="Times New Roman" w:cs="Times New Roman"/>
          <w:sz w:val="24"/>
          <w:szCs w:val="24"/>
        </w:rPr>
      </w:pPr>
    </w:p>
    <w:p w14:paraId="76844670" w14:textId="77777777" w:rsidR="0056649F" w:rsidRPr="0056649F" w:rsidRDefault="0056649F" w:rsidP="0056649F">
      <w:pPr>
        <w:rPr>
          <w:rFonts w:ascii="Times New Roman" w:hAnsi="Times New Roman" w:cs="Times New Roman"/>
          <w:sz w:val="24"/>
          <w:szCs w:val="24"/>
        </w:rPr>
      </w:pPr>
    </w:p>
    <w:p w14:paraId="4B8F279B" w14:textId="77777777" w:rsidR="0056649F" w:rsidRPr="0056649F" w:rsidRDefault="0056649F" w:rsidP="0056649F">
      <w:pPr>
        <w:rPr>
          <w:rFonts w:ascii="Times New Roman" w:hAnsi="Times New Roman" w:cs="Times New Roman"/>
          <w:sz w:val="24"/>
          <w:szCs w:val="24"/>
        </w:rPr>
      </w:pPr>
    </w:p>
    <w:p w14:paraId="4DEF34F5" w14:textId="77777777" w:rsidR="0056649F" w:rsidRPr="0056649F" w:rsidRDefault="0056649F" w:rsidP="0056649F">
      <w:pPr>
        <w:rPr>
          <w:rFonts w:ascii="Times New Roman" w:hAnsi="Times New Roman" w:cs="Times New Roman"/>
          <w:sz w:val="24"/>
          <w:szCs w:val="24"/>
        </w:rPr>
      </w:pPr>
    </w:p>
    <w:p w14:paraId="6CCF7810" w14:textId="77777777" w:rsidR="0056649F" w:rsidRPr="0056649F" w:rsidRDefault="0056649F" w:rsidP="0056649F">
      <w:pPr>
        <w:rPr>
          <w:rFonts w:ascii="Times New Roman" w:hAnsi="Times New Roman" w:cs="Times New Roman"/>
          <w:sz w:val="24"/>
          <w:szCs w:val="24"/>
        </w:rPr>
      </w:pPr>
    </w:p>
    <w:p w14:paraId="6E3DEE94" w14:textId="77777777" w:rsidR="0056649F" w:rsidRPr="0056649F" w:rsidRDefault="0056649F" w:rsidP="0056649F">
      <w:pPr>
        <w:rPr>
          <w:rFonts w:ascii="Times New Roman" w:hAnsi="Times New Roman" w:cs="Times New Roman"/>
          <w:sz w:val="24"/>
          <w:szCs w:val="24"/>
        </w:rPr>
      </w:pPr>
    </w:p>
    <w:p w14:paraId="58F68BD7" w14:textId="77777777" w:rsidR="0056649F" w:rsidRPr="0056649F" w:rsidRDefault="0056649F" w:rsidP="0056649F">
      <w:pPr>
        <w:rPr>
          <w:rFonts w:ascii="Times New Roman" w:hAnsi="Times New Roman" w:cs="Times New Roman"/>
          <w:sz w:val="24"/>
          <w:szCs w:val="24"/>
        </w:rPr>
      </w:pPr>
    </w:p>
    <w:p w14:paraId="055F9C7D" w14:textId="77777777" w:rsidR="0056649F" w:rsidRDefault="0056649F" w:rsidP="0056649F">
      <w:pPr>
        <w:rPr>
          <w:rFonts w:ascii="Times New Roman" w:hAnsi="Times New Roman" w:cs="Times New Roman"/>
          <w:sz w:val="24"/>
          <w:szCs w:val="24"/>
        </w:rPr>
      </w:pPr>
    </w:p>
    <w:p w14:paraId="400311AC" w14:textId="77777777" w:rsidR="004B557F" w:rsidRDefault="004B557F" w:rsidP="0056649F">
      <w:pPr>
        <w:jc w:val="right"/>
        <w:rPr>
          <w:rFonts w:ascii="Times New Roman" w:hAnsi="Times New Roman" w:cs="Times New Roman"/>
          <w:sz w:val="24"/>
          <w:szCs w:val="24"/>
        </w:rPr>
      </w:pPr>
    </w:p>
    <w:p w14:paraId="50C9B80B" w14:textId="77777777" w:rsidR="004B557F" w:rsidRPr="004B557F" w:rsidRDefault="004B557F" w:rsidP="004B557F">
      <w:pPr>
        <w:rPr>
          <w:rFonts w:ascii="Times New Roman" w:hAnsi="Times New Roman" w:cs="Times New Roman"/>
          <w:sz w:val="24"/>
          <w:szCs w:val="24"/>
        </w:rPr>
      </w:pPr>
    </w:p>
    <w:p w14:paraId="65A65F8D" w14:textId="77777777" w:rsidR="004B557F" w:rsidRPr="004B557F" w:rsidRDefault="004B557F" w:rsidP="004B557F">
      <w:pPr>
        <w:rPr>
          <w:rFonts w:ascii="Times New Roman" w:hAnsi="Times New Roman" w:cs="Times New Roman"/>
          <w:sz w:val="24"/>
          <w:szCs w:val="24"/>
        </w:rPr>
      </w:pPr>
    </w:p>
    <w:p w14:paraId="3AAC9118" w14:textId="77777777" w:rsidR="004B557F" w:rsidRPr="004B557F" w:rsidRDefault="004B557F" w:rsidP="004B557F">
      <w:pPr>
        <w:rPr>
          <w:rFonts w:ascii="Times New Roman" w:hAnsi="Times New Roman" w:cs="Times New Roman"/>
          <w:sz w:val="24"/>
          <w:szCs w:val="24"/>
        </w:rPr>
      </w:pPr>
    </w:p>
    <w:p w14:paraId="09471CA4" w14:textId="77777777" w:rsidR="004B557F" w:rsidRPr="004B557F" w:rsidRDefault="004B557F" w:rsidP="004B557F">
      <w:pPr>
        <w:rPr>
          <w:rFonts w:ascii="Times New Roman" w:hAnsi="Times New Roman" w:cs="Times New Roman"/>
          <w:sz w:val="24"/>
          <w:szCs w:val="24"/>
        </w:rPr>
      </w:pPr>
    </w:p>
    <w:p w14:paraId="082267AB" w14:textId="77777777" w:rsidR="00075C51" w:rsidRPr="004B557F" w:rsidRDefault="00075C51" w:rsidP="004B557F">
      <w:pPr>
        <w:jc w:val="right"/>
        <w:rPr>
          <w:rFonts w:ascii="Times New Roman" w:hAnsi="Times New Roman" w:cs="Times New Roman"/>
          <w:sz w:val="24"/>
          <w:szCs w:val="24"/>
        </w:rPr>
      </w:pPr>
    </w:p>
    <w:sectPr w:rsidR="00075C51" w:rsidRPr="004B557F" w:rsidSect="00F43818">
      <w:headerReference w:type="default" r:id="rId8"/>
      <w:footerReference w:type="default" r:id="rId9"/>
      <w:pgSz w:w="16838" w:h="11906" w:orient="landscape" w:code="9"/>
      <w:pgMar w:top="1530" w:right="1440" w:bottom="720" w:left="1440" w:header="720" w:footer="31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2943F" w14:textId="77777777" w:rsidR="0014243E" w:rsidRDefault="0014243E" w:rsidP="00344B7B">
      <w:pPr>
        <w:spacing w:after="0" w:line="240" w:lineRule="auto"/>
      </w:pPr>
      <w:r>
        <w:separator/>
      </w:r>
    </w:p>
  </w:endnote>
  <w:endnote w:type="continuationSeparator" w:id="0">
    <w:p w14:paraId="405710B3" w14:textId="77777777" w:rsidR="0014243E" w:rsidRDefault="0014243E" w:rsidP="00344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4"/>
        <w:szCs w:val="24"/>
      </w:rPr>
      <w:id w:val="1876265106"/>
      <w:docPartObj>
        <w:docPartGallery w:val="Page Numbers (Bottom of Page)"/>
        <w:docPartUnique/>
      </w:docPartObj>
    </w:sdtPr>
    <w:sdtEndPr/>
    <w:sdtContent>
      <w:sdt>
        <w:sdtPr>
          <w:rPr>
            <w:b/>
            <w:bCs/>
            <w:sz w:val="24"/>
            <w:szCs w:val="24"/>
          </w:rPr>
          <w:id w:val="860082579"/>
          <w:docPartObj>
            <w:docPartGallery w:val="Page Numbers (Top of Page)"/>
            <w:docPartUnique/>
          </w:docPartObj>
        </w:sdtPr>
        <w:sdtEndPr/>
        <w:sdtContent>
          <w:p w14:paraId="1274EF49" w14:textId="77777777" w:rsidR="000C0856" w:rsidRPr="00BC67A5" w:rsidRDefault="00640501">
            <w:pPr>
              <w:pStyle w:val="Footer"/>
              <w:jc w:val="right"/>
              <w:rPr>
                <w:b/>
                <w:bCs/>
                <w:sz w:val="24"/>
                <w:szCs w:val="24"/>
              </w:rPr>
            </w:pPr>
            <w:r>
              <w:rPr>
                <w:b/>
                <w:bCs/>
                <w:sz w:val="24"/>
                <w:szCs w:val="24"/>
              </w:rPr>
              <w:t xml:space="preserve"> </w:t>
            </w:r>
            <w:r w:rsidR="000C0856" w:rsidRPr="00BC67A5">
              <w:rPr>
                <w:b/>
                <w:bCs/>
                <w:sz w:val="24"/>
                <w:szCs w:val="24"/>
              </w:rPr>
              <w:t xml:space="preserve">Page </w:t>
            </w:r>
            <w:r w:rsidR="000C0856">
              <w:rPr>
                <w:b/>
                <w:bCs/>
                <w:sz w:val="24"/>
                <w:szCs w:val="24"/>
              </w:rPr>
              <w:fldChar w:fldCharType="begin"/>
            </w:r>
            <w:r w:rsidR="000C0856" w:rsidRPr="00BC67A5">
              <w:rPr>
                <w:b/>
                <w:bCs/>
                <w:sz w:val="24"/>
                <w:szCs w:val="24"/>
              </w:rPr>
              <w:instrText xml:space="preserve"> PAGE </w:instrText>
            </w:r>
            <w:r w:rsidR="000C0856">
              <w:rPr>
                <w:b/>
                <w:bCs/>
                <w:sz w:val="24"/>
                <w:szCs w:val="24"/>
              </w:rPr>
              <w:fldChar w:fldCharType="separate"/>
            </w:r>
            <w:r w:rsidR="00787E57">
              <w:rPr>
                <w:b/>
                <w:bCs/>
                <w:noProof/>
                <w:sz w:val="24"/>
                <w:szCs w:val="24"/>
              </w:rPr>
              <w:t>4</w:t>
            </w:r>
            <w:r w:rsidR="000C0856">
              <w:rPr>
                <w:b/>
                <w:bCs/>
                <w:sz w:val="24"/>
                <w:szCs w:val="24"/>
              </w:rPr>
              <w:fldChar w:fldCharType="end"/>
            </w:r>
            <w:r w:rsidR="000C0856" w:rsidRPr="00BC67A5">
              <w:rPr>
                <w:b/>
                <w:bCs/>
                <w:sz w:val="24"/>
                <w:szCs w:val="24"/>
              </w:rPr>
              <w:t xml:space="preserve"> of </w:t>
            </w:r>
            <w:r w:rsidR="00E27F51">
              <w:rPr>
                <w:b/>
                <w:bCs/>
                <w:sz w:val="24"/>
                <w:szCs w:val="24"/>
              </w:rPr>
              <w:t>1</w:t>
            </w:r>
            <w:r w:rsidR="004B557F">
              <w:rPr>
                <w:b/>
                <w:bCs/>
                <w:sz w:val="24"/>
                <w:szCs w:val="24"/>
              </w:rPr>
              <w:t>8</w:t>
            </w:r>
          </w:p>
        </w:sdtContent>
      </w:sdt>
    </w:sdtContent>
  </w:sdt>
  <w:p w14:paraId="2B0C77E5" w14:textId="77777777" w:rsidR="000C0856" w:rsidRPr="00BC67A5" w:rsidRDefault="000C0856">
    <w:pPr>
      <w:pStyle w:val="Footer"/>
      <w:rPr>
        <w:b/>
        <w:bCs/>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E1EE8" w14:textId="77777777" w:rsidR="0014243E" w:rsidRDefault="0014243E" w:rsidP="00344B7B">
      <w:pPr>
        <w:spacing w:after="0" w:line="240" w:lineRule="auto"/>
      </w:pPr>
      <w:r>
        <w:separator/>
      </w:r>
    </w:p>
  </w:footnote>
  <w:footnote w:type="continuationSeparator" w:id="0">
    <w:p w14:paraId="6F644AB0" w14:textId="77777777" w:rsidR="0014243E" w:rsidRDefault="0014243E" w:rsidP="00344B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0A843" w14:textId="675DC08F" w:rsidR="00805FFD" w:rsidRPr="00805FFD" w:rsidRDefault="000C0856" w:rsidP="00805FFD">
    <w:pPr>
      <w:pBdr>
        <w:bottom w:val="single" w:sz="4" w:space="1" w:color="auto"/>
      </w:pBdr>
      <w:spacing w:after="0" w:line="240" w:lineRule="auto"/>
      <w:jc w:val="both"/>
      <w:rPr>
        <w:rFonts w:ascii="Book Antiqua" w:hAnsi="Book Antiqua" w:cs="Arial"/>
        <w:b/>
        <w:bCs/>
        <w:sz w:val="24"/>
        <w:szCs w:val="24"/>
      </w:rPr>
    </w:pPr>
    <w:r w:rsidRPr="00805FFD">
      <w:rPr>
        <w:rFonts w:ascii="Book Antiqua" w:hAnsi="Book Antiqua"/>
        <w:b/>
        <w:sz w:val="24"/>
        <w:szCs w:val="24"/>
      </w:rPr>
      <w:t>Clarification No.–1</w:t>
    </w:r>
    <w:r w:rsidR="00805FFD" w:rsidRPr="00805FFD">
      <w:rPr>
        <w:rFonts w:ascii="Book Antiqua" w:hAnsi="Book Antiqua"/>
        <w:b/>
        <w:sz w:val="24"/>
        <w:szCs w:val="24"/>
      </w:rPr>
      <w:t>(Technical)</w:t>
    </w:r>
    <w:r w:rsidRPr="00805FFD">
      <w:rPr>
        <w:rFonts w:ascii="Book Antiqua" w:hAnsi="Book Antiqua"/>
        <w:b/>
        <w:sz w:val="24"/>
        <w:szCs w:val="24"/>
      </w:rPr>
      <w:t xml:space="preserve"> dated </w:t>
    </w:r>
    <w:r w:rsidR="0095316B">
      <w:rPr>
        <w:rFonts w:ascii="Book Antiqua" w:hAnsi="Book Antiqua"/>
        <w:b/>
        <w:sz w:val="24"/>
        <w:szCs w:val="24"/>
      </w:rPr>
      <w:t>01</w:t>
    </w:r>
    <w:r w:rsidRPr="00805FFD">
      <w:rPr>
        <w:rFonts w:ascii="Book Antiqua" w:hAnsi="Book Antiqua"/>
        <w:b/>
        <w:sz w:val="24"/>
        <w:szCs w:val="24"/>
      </w:rPr>
      <w:t>/</w:t>
    </w:r>
    <w:r w:rsidR="0095316B">
      <w:rPr>
        <w:rFonts w:ascii="Book Antiqua" w:hAnsi="Book Antiqua"/>
        <w:b/>
        <w:sz w:val="24"/>
        <w:szCs w:val="24"/>
      </w:rPr>
      <w:t>10</w:t>
    </w:r>
    <w:r w:rsidRPr="00805FFD">
      <w:rPr>
        <w:rFonts w:ascii="Book Antiqua" w:hAnsi="Book Antiqua"/>
        <w:b/>
        <w:sz w:val="24"/>
        <w:szCs w:val="24"/>
      </w:rPr>
      <w:t>/202</w:t>
    </w:r>
    <w:r w:rsidR="00805FFD" w:rsidRPr="00805FFD">
      <w:rPr>
        <w:rFonts w:ascii="Book Antiqua" w:hAnsi="Book Antiqua"/>
        <w:b/>
        <w:sz w:val="24"/>
        <w:szCs w:val="24"/>
      </w:rPr>
      <w:t>1</w:t>
    </w:r>
    <w:r w:rsidRPr="00805FFD">
      <w:rPr>
        <w:rFonts w:ascii="Book Antiqua" w:hAnsi="Book Antiqua"/>
        <w:bCs/>
        <w:sz w:val="24"/>
        <w:szCs w:val="24"/>
      </w:rPr>
      <w:t xml:space="preserve"> to </w:t>
    </w:r>
    <w:r w:rsidR="00805FFD" w:rsidRPr="00805FFD">
      <w:rPr>
        <w:rFonts w:ascii="Book Antiqua" w:hAnsi="Book Antiqua" w:cs="Arial"/>
        <w:b/>
        <w:bCs/>
        <w:sz w:val="24"/>
        <w:szCs w:val="24"/>
      </w:rPr>
      <w:t>Bidding Documents for</w:t>
    </w:r>
    <w:r w:rsidR="00805FFD" w:rsidRPr="00805FFD">
      <w:rPr>
        <w:rFonts w:ascii="Book Antiqua" w:hAnsi="Book Antiqua" w:cs="Arial"/>
        <w:sz w:val="24"/>
        <w:szCs w:val="24"/>
      </w:rPr>
      <w:t xml:space="preserve"> </w:t>
    </w:r>
    <w:bookmarkStart w:id="0" w:name="_Hlk81580016"/>
    <w:bookmarkStart w:id="1" w:name="_Hlk83907386"/>
    <w:r w:rsidR="00805FFD" w:rsidRPr="00805FFD">
      <w:rPr>
        <w:rFonts w:ascii="Book Antiqua" w:hAnsi="Book Antiqua" w:cs="Arial"/>
        <w:b/>
        <w:sz w:val="24"/>
        <w:szCs w:val="24"/>
        <w:u w:val="single"/>
      </w:rPr>
      <w:t>Substation Package-SS82</w:t>
    </w:r>
    <w:r w:rsidR="00805FFD" w:rsidRPr="00805FFD">
      <w:rPr>
        <w:rFonts w:ascii="Book Antiqua" w:hAnsi="Book Antiqua" w:cs="Arial"/>
        <w:b/>
        <w:sz w:val="24"/>
        <w:szCs w:val="24"/>
      </w:rPr>
      <w:t xml:space="preserve"> for extension of NP Kunta substation, Kolar substation, </w:t>
    </w:r>
    <w:proofErr w:type="spellStart"/>
    <w:r w:rsidR="00805FFD" w:rsidRPr="00805FFD">
      <w:rPr>
        <w:rFonts w:ascii="Book Antiqua" w:hAnsi="Book Antiqua" w:cs="Arial"/>
        <w:b/>
        <w:sz w:val="24"/>
        <w:szCs w:val="24"/>
      </w:rPr>
      <w:t>Hiriyur</w:t>
    </w:r>
    <w:proofErr w:type="spellEnd"/>
    <w:r w:rsidR="00805FFD" w:rsidRPr="00805FFD">
      <w:rPr>
        <w:rFonts w:ascii="Book Antiqua" w:hAnsi="Book Antiqua" w:cs="Arial"/>
        <w:b/>
        <w:sz w:val="24"/>
        <w:szCs w:val="24"/>
      </w:rPr>
      <w:t xml:space="preserve"> substation, Kochi substation &amp; Tuticorin GIS substation under (a) Regional system strengthening scheme to mitigate the overloading of 400kV NP Kunta – Kolar S/C line; (b) Augmentation of transformation capacity at existing </w:t>
    </w:r>
    <w:proofErr w:type="spellStart"/>
    <w:r w:rsidR="00805FFD" w:rsidRPr="00805FFD">
      <w:rPr>
        <w:rFonts w:ascii="Book Antiqua" w:hAnsi="Book Antiqua" w:cs="Arial"/>
        <w:b/>
        <w:sz w:val="24"/>
        <w:szCs w:val="24"/>
      </w:rPr>
      <w:t>Hiriyur</w:t>
    </w:r>
    <w:proofErr w:type="spellEnd"/>
    <w:r w:rsidR="00805FFD" w:rsidRPr="00805FFD">
      <w:rPr>
        <w:rFonts w:ascii="Book Antiqua" w:hAnsi="Book Antiqua" w:cs="Arial"/>
        <w:b/>
        <w:sz w:val="24"/>
        <w:szCs w:val="24"/>
      </w:rPr>
      <w:t xml:space="preserve"> S/S and Kochi S/S; &amp; (c) Implementation of 1 no. of 230kV bay at Tuticorin – II GIS PS</w:t>
    </w:r>
    <w:bookmarkEnd w:id="0"/>
    <w:r w:rsidR="00805FFD" w:rsidRPr="00805FFD">
      <w:rPr>
        <w:rFonts w:ascii="Book Antiqua" w:hAnsi="Book Antiqua" w:cs="Arial"/>
        <w:b/>
        <w:bCs/>
        <w:sz w:val="24"/>
        <w:szCs w:val="24"/>
      </w:rPr>
      <w:t xml:space="preserve">; </w:t>
    </w:r>
  </w:p>
  <w:p w14:paraId="3433CB36" w14:textId="77777777" w:rsidR="00805FFD" w:rsidRPr="00805FFD" w:rsidRDefault="00805FFD" w:rsidP="00805FFD">
    <w:pPr>
      <w:pBdr>
        <w:bottom w:val="single" w:sz="4" w:space="1" w:color="auto"/>
      </w:pBdr>
      <w:spacing w:after="0" w:line="240" w:lineRule="auto"/>
      <w:jc w:val="both"/>
      <w:rPr>
        <w:rFonts w:ascii="Book Antiqua" w:hAnsi="Book Antiqua" w:cs="Arial"/>
        <w:b/>
        <w:bCs/>
        <w:sz w:val="24"/>
        <w:szCs w:val="24"/>
      </w:rPr>
    </w:pPr>
    <w:r w:rsidRPr="00805FFD">
      <w:rPr>
        <w:rFonts w:ascii="Book Antiqua" w:hAnsi="Book Antiqua" w:cs="Arial"/>
        <w:b/>
        <w:bCs/>
        <w:sz w:val="24"/>
        <w:szCs w:val="24"/>
      </w:rPr>
      <w:t>(Specification No.: 5002001880/SUB-</w:t>
    </w:r>
    <w:proofErr w:type="gramStart"/>
    <w:r w:rsidRPr="00805FFD">
      <w:rPr>
        <w:rFonts w:ascii="Book Antiqua" w:hAnsi="Book Antiqua" w:cs="Arial"/>
        <w:b/>
        <w:bCs/>
        <w:sz w:val="24"/>
        <w:szCs w:val="24"/>
      </w:rPr>
      <w:t>STATION(</w:t>
    </w:r>
    <w:proofErr w:type="gramEnd"/>
    <w:r w:rsidRPr="00805FFD">
      <w:rPr>
        <w:rFonts w:ascii="Book Antiqua" w:hAnsi="Book Antiqua" w:cs="Arial"/>
        <w:b/>
        <w:bCs/>
        <w:sz w:val="24"/>
        <w:szCs w:val="24"/>
      </w:rPr>
      <w:t>EXCLUDIN/DOM/A02-CC CS -3</w:t>
    </w:r>
    <w:bookmarkEnd w:id="1"/>
  </w:p>
  <w:p w14:paraId="4207AB49" w14:textId="77777777" w:rsidR="000C0856" w:rsidRPr="00533D85" w:rsidRDefault="000C0856" w:rsidP="00075C51">
    <w:pPr>
      <w:autoSpaceDE w:val="0"/>
      <w:autoSpaceDN w:val="0"/>
      <w:adjustRightInd w:val="0"/>
      <w:spacing w:after="0" w:line="240" w:lineRule="auto"/>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202A0"/>
    <w:multiLevelType w:val="hybridMultilevel"/>
    <w:tmpl w:val="8D34A21C"/>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AD341A"/>
    <w:multiLevelType w:val="hybridMultilevel"/>
    <w:tmpl w:val="2506B27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 w15:restartNumberingAfterBreak="0">
    <w:nsid w:val="137B18BC"/>
    <w:multiLevelType w:val="hybridMultilevel"/>
    <w:tmpl w:val="4A1A2CCC"/>
    <w:lvl w:ilvl="0" w:tplc="40090015">
      <w:start w:val="1"/>
      <w:numFmt w:val="upperLetter"/>
      <w:lvlText w:val="%1."/>
      <w:lvlJc w:val="left"/>
      <w:pPr>
        <w:ind w:left="3690" w:hanging="720"/>
      </w:pPr>
      <w:rPr>
        <w:rFonts w:hint="default"/>
        <w:b w:val="0"/>
        <w:b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940B52"/>
    <w:multiLevelType w:val="multilevel"/>
    <w:tmpl w:val="692AE238"/>
    <w:lvl w:ilvl="0">
      <w:start w:val="2"/>
      <w:numFmt w:val="decimal"/>
      <w:lvlText w:val="%1"/>
      <w:lvlJc w:val="left"/>
      <w:pPr>
        <w:ind w:left="360" w:hanging="360"/>
      </w:pPr>
      <w:rPr>
        <w:rFonts w:hint="default"/>
      </w:rPr>
    </w:lvl>
    <w:lvl w:ilvl="1">
      <w:start w:val="3"/>
      <w:numFmt w:val="lowerLetter"/>
      <w:lvlText w:val="%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08A7CB0"/>
    <w:multiLevelType w:val="hybridMultilevel"/>
    <w:tmpl w:val="90245672"/>
    <w:lvl w:ilvl="0" w:tplc="0409001B">
      <w:start w:val="1"/>
      <w:numFmt w:val="lowerRoman"/>
      <w:lvlText w:val="%1."/>
      <w:lvlJc w:val="right"/>
      <w:pPr>
        <w:ind w:left="1080" w:hanging="360"/>
      </w:pPr>
    </w:lvl>
    <w:lvl w:ilvl="1" w:tplc="BBB809DC">
      <w:start w:val="1"/>
      <w:numFmt w:val="lowerRoman"/>
      <w:lvlText w:val="%2."/>
      <w:lvlJc w:val="right"/>
      <w:pPr>
        <w:ind w:left="1800" w:hanging="360"/>
      </w:pPr>
      <w:rPr>
        <w:b w:val="0"/>
        <w:bCs w:val="0"/>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59508A0"/>
    <w:multiLevelType w:val="hybridMultilevel"/>
    <w:tmpl w:val="5CC2E32E"/>
    <w:lvl w:ilvl="0" w:tplc="C65C70B6">
      <w:start w:val="1"/>
      <w:numFmt w:val="lowerRoman"/>
      <w:lvlText w:val="%1)"/>
      <w:lvlJc w:val="left"/>
      <w:pPr>
        <w:ind w:left="736" w:hanging="720"/>
      </w:pPr>
      <w:rPr>
        <w:rFonts w:hint="default"/>
      </w:rPr>
    </w:lvl>
    <w:lvl w:ilvl="1" w:tplc="04090019" w:tentative="1">
      <w:start w:val="1"/>
      <w:numFmt w:val="lowerLetter"/>
      <w:lvlText w:val="%2."/>
      <w:lvlJc w:val="left"/>
      <w:pPr>
        <w:ind w:left="1096" w:hanging="360"/>
      </w:pPr>
    </w:lvl>
    <w:lvl w:ilvl="2" w:tplc="0409001B" w:tentative="1">
      <w:start w:val="1"/>
      <w:numFmt w:val="lowerRoman"/>
      <w:lvlText w:val="%3."/>
      <w:lvlJc w:val="right"/>
      <w:pPr>
        <w:ind w:left="1816" w:hanging="180"/>
      </w:pPr>
    </w:lvl>
    <w:lvl w:ilvl="3" w:tplc="0409000F" w:tentative="1">
      <w:start w:val="1"/>
      <w:numFmt w:val="decimal"/>
      <w:lvlText w:val="%4."/>
      <w:lvlJc w:val="left"/>
      <w:pPr>
        <w:ind w:left="2536" w:hanging="360"/>
      </w:pPr>
    </w:lvl>
    <w:lvl w:ilvl="4" w:tplc="04090019" w:tentative="1">
      <w:start w:val="1"/>
      <w:numFmt w:val="lowerLetter"/>
      <w:lvlText w:val="%5."/>
      <w:lvlJc w:val="left"/>
      <w:pPr>
        <w:ind w:left="3256" w:hanging="360"/>
      </w:pPr>
    </w:lvl>
    <w:lvl w:ilvl="5" w:tplc="0409001B" w:tentative="1">
      <w:start w:val="1"/>
      <w:numFmt w:val="lowerRoman"/>
      <w:lvlText w:val="%6."/>
      <w:lvlJc w:val="right"/>
      <w:pPr>
        <w:ind w:left="3976" w:hanging="180"/>
      </w:pPr>
    </w:lvl>
    <w:lvl w:ilvl="6" w:tplc="0409000F" w:tentative="1">
      <w:start w:val="1"/>
      <w:numFmt w:val="decimal"/>
      <w:lvlText w:val="%7."/>
      <w:lvlJc w:val="left"/>
      <w:pPr>
        <w:ind w:left="4696" w:hanging="360"/>
      </w:pPr>
    </w:lvl>
    <w:lvl w:ilvl="7" w:tplc="04090019" w:tentative="1">
      <w:start w:val="1"/>
      <w:numFmt w:val="lowerLetter"/>
      <w:lvlText w:val="%8."/>
      <w:lvlJc w:val="left"/>
      <w:pPr>
        <w:ind w:left="5416" w:hanging="360"/>
      </w:pPr>
    </w:lvl>
    <w:lvl w:ilvl="8" w:tplc="0409001B" w:tentative="1">
      <w:start w:val="1"/>
      <w:numFmt w:val="lowerRoman"/>
      <w:lvlText w:val="%9."/>
      <w:lvlJc w:val="right"/>
      <w:pPr>
        <w:ind w:left="6136" w:hanging="180"/>
      </w:pPr>
    </w:lvl>
  </w:abstractNum>
  <w:abstractNum w:abstractNumId="6" w15:restartNumberingAfterBreak="0">
    <w:nsid w:val="27E376D6"/>
    <w:multiLevelType w:val="hybridMultilevel"/>
    <w:tmpl w:val="C99E3696"/>
    <w:lvl w:ilvl="0" w:tplc="26AE46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1963F3"/>
    <w:multiLevelType w:val="hybridMultilevel"/>
    <w:tmpl w:val="8D34A21C"/>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BE77E5"/>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F9D54C3"/>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D727C5D"/>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DBB65E9"/>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11C0DAC"/>
    <w:multiLevelType w:val="multilevel"/>
    <w:tmpl w:val="CD4A2B60"/>
    <w:lvl w:ilvl="0">
      <w:start w:val="1"/>
      <w:numFmt w:val="lowerLetter"/>
      <w:lvlText w:val="%1)"/>
      <w:lvlJc w:val="left"/>
      <w:pPr>
        <w:tabs>
          <w:tab w:val="num" w:pos="1980"/>
        </w:tabs>
        <w:ind w:left="1980" w:hanging="360"/>
      </w:pPr>
      <w:rPr>
        <w:rFonts w:hint="default"/>
        <w:color w:val="auto"/>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13" w15:restartNumberingAfterBreak="0">
    <w:nsid w:val="43D63DF3"/>
    <w:multiLevelType w:val="hybridMultilevel"/>
    <w:tmpl w:val="586EE814"/>
    <w:lvl w:ilvl="0" w:tplc="FDA2E3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3A0977"/>
    <w:multiLevelType w:val="hybridMultilevel"/>
    <w:tmpl w:val="73341C00"/>
    <w:lvl w:ilvl="0" w:tplc="FDA2E3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376211"/>
    <w:multiLevelType w:val="hybridMultilevel"/>
    <w:tmpl w:val="8A1E0C96"/>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23135D"/>
    <w:multiLevelType w:val="hybridMultilevel"/>
    <w:tmpl w:val="6A14E1D8"/>
    <w:lvl w:ilvl="0" w:tplc="4F26D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5502F6"/>
    <w:multiLevelType w:val="hybridMultilevel"/>
    <w:tmpl w:val="9252D1C0"/>
    <w:lvl w:ilvl="0" w:tplc="952E7E46">
      <w:start w:val="1"/>
      <w:numFmt w:val="lowerRoman"/>
      <w:lvlText w:val="%1)"/>
      <w:lvlJc w:val="left"/>
      <w:pPr>
        <w:ind w:left="736"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F00A38"/>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12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FB8735B"/>
    <w:multiLevelType w:val="hybridMultilevel"/>
    <w:tmpl w:val="8A1E0C96"/>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6941005"/>
    <w:multiLevelType w:val="hybridMultilevel"/>
    <w:tmpl w:val="B968699C"/>
    <w:lvl w:ilvl="0" w:tplc="654C8DC2">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181D09"/>
    <w:multiLevelType w:val="hybridMultilevel"/>
    <w:tmpl w:val="6A14E1D8"/>
    <w:lvl w:ilvl="0" w:tplc="4F26D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0261A4"/>
    <w:multiLevelType w:val="hybridMultilevel"/>
    <w:tmpl w:val="8EE0AD4A"/>
    <w:lvl w:ilvl="0" w:tplc="8AB0EE10">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4E5714"/>
    <w:multiLevelType w:val="hybridMultilevel"/>
    <w:tmpl w:val="BB703DC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305A66"/>
    <w:multiLevelType w:val="hybridMultilevel"/>
    <w:tmpl w:val="D674A96E"/>
    <w:lvl w:ilvl="0" w:tplc="E510208A">
      <w:start w:val="1"/>
      <w:numFmt w:val="lowerRoman"/>
      <w:lvlText w:val="(%1)"/>
      <w:lvlJc w:val="left"/>
      <w:pPr>
        <w:tabs>
          <w:tab w:val="num" w:pos="1080"/>
        </w:tabs>
        <w:ind w:left="1080" w:hanging="720"/>
      </w:pPr>
    </w:lvl>
    <w:lvl w:ilvl="1" w:tplc="04090019">
      <w:start w:val="1"/>
      <w:numFmt w:val="lowerLetter"/>
      <w:lvlText w:val="%2."/>
      <w:lvlJc w:val="left"/>
      <w:pPr>
        <w:tabs>
          <w:tab w:val="num" w:pos="1478"/>
        </w:tabs>
        <w:ind w:left="1478" w:hanging="360"/>
      </w:pPr>
    </w:lvl>
    <w:lvl w:ilvl="2" w:tplc="0409001B">
      <w:start w:val="1"/>
      <w:numFmt w:val="lowerRoman"/>
      <w:lvlText w:val="%3."/>
      <w:lvlJc w:val="right"/>
      <w:pPr>
        <w:tabs>
          <w:tab w:val="num" w:pos="2198"/>
        </w:tabs>
        <w:ind w:left="2198" w:hanging="180"/>
      </w:pPr>
    </w:lvl>
    <w:lvl w:ilvl="3" w:tplc="0409000F">
      <w:start w:val="1"/>
      <w:numFmt w:val="decimal"/>
      <w:lvlText w:val="%4."/>
      <w:lvlJc w:val="left"/>
      <w:pPr>
        <w:tabs>
          <w:tab w:val="num" w:pos="2918"/>
        </w:tabs>
        <w:ind w:left="2918" w:hanging="360"/>
      </w:pPr>
    </w:lvl>
    <w:lvl w:ilvl="4" w:tplc="04090019">
      <w:start w:val="1"/>
      <w:numFmt w:val="lowerLetter"/>
      <w:lvlText w:val="%5."/>
      <w:lvlJc w:val="left"/>
      <w:pPr>
        <w:tabs>
          <w:tab w:val="num" w:pos="3638"/>
        </w:tabs>
        <w:ind w:left="3638" w:hanging="360"/>
      </w:pPr>
    </w:lvl>
    <w:lvl w:ilvl="5" w:tplc="0409001B">
      <w:start w:val="1"/>
      <w:numFmt w:val="lowerRoman"/>
      <w:lvlText w:val="%6."/>
      <w:lvlJc w:val="right"/>
      <w:pPr>
        <w:tabs>
          <w:tab w:val="num" w:pos="4358"/>
        </w:tabs>
        <w:ind w:left="4358" w:hanging="180"/>
      </w:pPr>
    </w:lvl>
    <w:lvl w:ilvl="6" w:tplc="0409000F">
      <w:start w:val="1"/>
      <w:numFmt w:val="decimal"/>
      <w:lvlText w:val="%7."/>
      <w:lvlJc w:val="left"/>
      <w:pPr>
        <w:tabs>
          <w:tab w:val="num" w:pos="5078"/>
        </w:tabs>
        <w:ind w:left="5078" w:hanging="360"/>
      </w:pPr>
    </w:lvl>
    <w:lvl w:ilvl="7" w:tplc="04090019">
      <w:start w:val="1"/>
      <w:numFmt w:val="lowerLetter"/>
      <w:lvlText w:val="%8."/>
      <w:lvlJc w:val="left"/>
      <w:pPr>
        <w:tabs>
          <w:tab w:val="num" w:pos="5798"/>
        </w:tabs>
        <w:ind w:left="5798" w:hanging="360"/>
      </w:pPr>
    </w:lvl>
    <w:lvl w:ilvl="8" w:tplc="0409001B">
      <w:start w:val="1"/>
      <w:numFmt w:val="lowerRoman"/>
      <w:lvlText w:val="%9."/>
      <w:lvlJc w:val="right"/>
      <w:pPr>
        <w:tabs>
          <w:tab w:val="num" w:pos="6518"/>
        </w:tabs>
        <w:ind w:left="6518" w:hanging="180"/>
      </w:pPr>
    </w:lvl>
  </w:abstractNum>
  <w:abstractNum w:abstractNumId="27" w15:restartNumberingAfterBreak="0">
    <w:nsid w:val="7BD576BC"/>
    <w:multiLevelType w:val="hybridMultilevel"/>
    <w:tmpl w:val="8D34A21C"/>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24"/>
  </w:num>
  <w:num w:numId="5">
    <w:abstractNumId w:val="22"/>
  </w:num>
  <w:num w:numId="6">
    <w:abstractNumId w:val="20"/>
  </w:num>
  <w:num w:numId="7">
    <w:abstractNumId w:val="6"/>
  </w:num>
  <w:num w:numId="8">
    <w:abstractNumId w:val="25"/>
  </w:num>
  <w:num w:numId="9">
    <w:abstractNumId w:val="16"/>
  </w:num>
  <w:num w:numId="10">
    <w:abstractNumId w:val="23"/>
  </w:num>
  <w:num w:numId="11">
    <w:abstractNumId w:val="11"/>
  </w:num>
  <w:num w:numId="12">
    <w:abstractNumId w:val="18"/>
  </w:num>
  <w:num w:numId="13">
    <w:abstractNumId w:val="8"/>
  </w:num>
  <w:num w:numId="14">
    <w:abstractNumId w:val="10"/>
  </w:num>
  <w:num w:numId="15">
    <w:abstractNumId w:val="9"/>
  </w:num>
  <w:num w:numId="16">
    <w:abstractNumId w:val="3"/>
  </w:num>
  <w:num w:numId="17">
    <w:abstractNumId w:val="12"/>
  </w:num>
  <w:num w:numId="18">
    <w:abstractNumId w:val="2"/>
  </w:num>
  <w:num w:numId="19">
    <w:abstractNumId w:val="4"/>
  </w:num>
  <w:num w:numId="20">
    <w:abstractNumId w:val="5"/>
  </w:num>
  <w:num w:numId="21">
    <w:abstractNumId w:val="0"/>
  </w:num>
  <w:num w:numId="22">
    <w:abstractNumId w:val="7"/>
  </w:num>
  <w:num w:numId="23">
    <w:abstractNumId w:val="13"/>
  </w:num>
  <w:num w:numId="24">
    <w:abstractNumId w:val="14"/>
  </w:num>
  <w:num w:numId="25">
    <w:abstractNumId w:val="15"/>
  </w:num>
  <w:num w:numId="26">
    <w:abstractNumId w:val="19"/>
  </w:num>
  <w:num w:numId="27">
    <w:abstractNumId w:val="17"/>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C06"/>
    <w:rsid w:val="0000092C"/>
    <w:rsid w:val="000118ED"/>
    <w:rsid w:val="00012FF4"/>
    <w:rsid w:val="00016DF3"/>
    <w:rsid w:val="00017CAC"/>
    <w:rsid w:val="0002070B"/>
    <w:rsid w:val="00026478"/>
    <w:rsid w:val="000303F6"/>
    <w:rsid w:val="00031B6A"/>
    <w:rsid w:val="0003386A"/>
    <w:rsid w:val="000407B6"/>
    <w:rsid w:val="00044C2E"/>
    <w:rsid w:val="00053894"/>
    <w:rsid w:val="000611CB"/>
    <w:rsid w:val="00061B81"/>
    <w:rsid w:val="00067CBB"/>
    <w:rsid w:val="00072FF8"/>
    <w:rsid w:val="0007586F"/>
    <w:rsid w:val="00075C51"/>
    <w:rsid w:val="00091F44"/>
    <w:rsid w:val="00092542"/>
    <w:rsid w:val="00093DB1"/>
    <w:rsid w:val="000968CF"/>
    <w:rsid w:val="00097161"/>
    <w:rsid w:val="000A5470"/>
    <w:rsid w:val="000B6A51"/>
    <w:rsid w:val="000B712B"/>
    <w:rsid w:val="000C0856"/>
    <w:rsid w:val="000C3FF9"/>
    <w:rsid w:val="000D2A12"/>
    <w:rsid w:val="000D420D"/>
    <w:rsid w:val="000D4DF9"/>
    <w:rsid w:val="000E0269"/>
    <w:rsid w:val="000E14CF"/>
    <w:rsid w:val="000E7FD0"/>
    <w:rsid w:val="000F6CAC"/>
    <w:rsid w:val="001017B7"/>
    <w:rsid w:val="00104292"/>
    <w:rsid w:val="00104C5C"/>
    <w:rsid w:val="001126AD"/>
    <w:rsid w:val="0011470C"/>
    <w:rsid w:val="00116DBF"/>
    <w:rsid w:val="00126186"/>
    <w:rsid w:val="00126BC3"/>
    <w:rsid w:val="001372F1"/>
    <w:rsid w:val="00140414"/>
    <w:rsid w:val="0014243E"/>
    <w:rsid w:val="00142500"/>
    <w:rsid w:val="00144814"/>
    <w:rsid w:val="00154D4F"/>
    <w:rsid w:val="00156DEB"/>
    <w:rsid w:val="00157D15"/>
    <w:rsid w:val="0016149D"/>
    <w:rsid w:val="00163169"/>
    <w:rsid w:val="0018216D"/>
    <w:rsid w:val="001859EE"/>
    <w:rsid w:val="001947E9"/>
    <w:rsid w:val="001A2B3C"/>
    <w:rsid w:val="001A5B47"/>
    <w:rsid w:val="001B06B6"/>
    <w:rsid w:val="001B74AF"/>
    <w:rsid w:val="001B7C87"/>
    <w:rsid w:val="001D1009"/>
    <w:rsid w:val="001D1B7D"/>
    <w:rsid w:val="001D26C9"/>
    <w:rsid w:val="001D5890"/>
    <w:rsid w:val="001E3DA3"/>
    <w:rsid w:val="001F0384"/>
    <w:rsid w:val="001F1346"/>
    <w:rsid w:val="001F4AF7"/>
    <w:rsid w:val="001F6ECE"/>
    <w:rsid w:val="0021049F"/>
    <w:rsid w:val="00211995"/>
    <w:rsid w:val="00215201"/>
    <w:rsid w:val="00221A3F"/>
    <w:rsid w:val="0022257B"/>
    <w:rsid w:val="00226DC7"/>
    <w:rsid w:val="00255231"/>
    <w:rsid w:val="00270CF2"/>
    <w:rsid w:val="00272DDF"/>
    <w:rsid w:val="00274B98"/>
    <w:rsid w:val="0028158C"/>
    <w:rsid w:val="00291086"/>
    <w:rsid w:val="00291E8E"/>
    <w:rsid w:val="00293BBD"/>
    <w:rsid w:val="00294F38"/>
    <w:rsid w:val="002A4E47"/>
    <w:rsid w:val="002A595F"/>
    <w:rsid w:val="002B18D4"/>
    <w:rsid w:val="002B78E9"/>
    <w:rsid w:val="002C0C79"/>
    <w:rsid w:val="002C6F63"/>
    <w:rsid w:val="002E2338"/>
    <w:rsid w:val="002E7AF2"/>
    <w:rsid w:val="002F0520"/>
    <w:rsid w:val="002F2ABF"/>
    <w:rsid w:val="002F7898"/>
    <w:rsid w:val="00300D4B"/>
    <w:rsid w:val="003065B6"/>
    <w:rsid w:val="00314582"/>
    <w:rsid w:val="00317A8E"/>
    <w:rsid w:val="00332AC7"/>
    <w:rsid w:val="00335AEC"/>
    <w:rsid w:val="003371F6"/>
    <w:rsid w:val="00344B7B"/>
    <w:rsid w:val="00347FAA"/>
    <w:rsid w:val="0035025A"/>
    <w:rsid w:val="00350D03"/>
    <w:rsid w:val="00352077"/>
    <w:rsid w:val="003616AA"/>
    <w:rsid w:val="00367696"/>
    <w:rsid w:val="00375011"/>
    <w:rsid w:val="00375BAF"/>
    <w:rsid w:val="003845B9"/>
    <w:rsid w:val="00385716"/>
    <w:rsid w:val="00391C17"/>
    <w:rsid w:val="003937AE"/>
    <w:rsid w:val="003A40C6"/>
    <w:rsid w:val="003A7524"/>
    <w:rsid w:val="003B390E"/>
    <w:rsid w:val="003B3C8F"/>
    <w:rsid w:val="003C1EB8"/>
    <w:rsid w:val="003C4411"/>
    <w:rsid w:val="003D0C63"/>
    <w:rsid w:val="003D1D18"/>
    <w:rsid w:val="003D2D80"/>
    <w:rsid w:val="003D4083"/>
    <w:rsid w:val="003D768B"/>
    <w:rsid w:val="003E45BB"/>
    <w:rsid w:val="003F1590"/>
    <w:rsid w:val="003F27D1"/>
    <w:rsid w:val="003F2E26"/>
    <w:rsid w:val="003F4B91"/>
    <w:rsid w:val="004006FE"/>
    <w:rsid w:val="00410FEF"/>
    <w:rsid w:val="00411206"/>
    <w:rsid w:val="00411D0A"/>
    <w:rsid w:val="00420138"/>
    <w:rsid w:val="00426BC1"/>
    <w:rsid w:val="00432F8C"/>
    <w:rsid w:val="00452C7E"/>
    <w:rsid w:val="00460BF3"/>
    <w:rsid w:val="00481EBF"/>
    <w:rsid w:val="00483310"/>
    <w:rsid w:val="00484D62"/>
    <w:rsid w:val="0049252B"/>
    <w:rsid w:val="00494A5B"/>
    <w:rsid w:val="00497550"/>
    <w:rsid w:val="004A0E00"/>
    <w:rsid w:val="004A1C2B"/>
    <w:rsid w:val="004A2FB3"/>
    <w:rsid w:val="004A494C"/>
    <w:rsid w:val="004B178A"/>
    <w:rsid w:val="004B2694"/>
    <w:rsid w:val="004B557F"/>
    <w:rsid w:val="004B7287"/>
    <w:rsid w:val="004B7965"/>
    <w:rsid w:val="004C1038"/>
    <w:rsid w:val="004C225B"/>
    <w:rsid w:val="004C2622"/>
    <w:rsid w:val="004C2793"/>
    <w:rsid w:val="004C2FE9"/>
    <w:rsid w:val="004C7A57"/>
    <w:rsid w:val="004E1415"/>
    <w:rsid w:val="004E4BF3"/>
    <w:rsid w:val="004E6BA0"/>
    <w:rsid w:val="0050278B"/>
    <w:rsid w:val="00504D53"/>
    <w:rsid w:val="0051144A"/>
    <w:rsid w:val="0051237F"/>
    <w:rsid w:val="00517186"/>
    <w:rsid w:val="0052099C"/>
    <w:rsid w:val="00522DDB"/>
    <w:rsid w:val="005272C1"/>
    <w:rsid w:val="00531F93"/>
    <w:rsid w:val="00533D85"/>
    <w:rsid w:val="00541C52"/>
    <w:rsid w:val="00541E75"/>
    <w:rsid w:val="00546884"/>
    <w:rsid w:val="00550828"/>
    <w:rsid w:val="00550FFC"/>
    <w:rsid w:val="00551F17"/>
    <w:rsid w:val="005632D5"/>
    <w:rsid w:val="0056649F"/>
    <w:rsid w:val="00567AB4"/>
    <w:rsid w:val="00567DBC"/>
    <w:rsid w:val="00573792"/>
    <w:rsid w:val="0057418D"/>
    <w:rsid w:val="00574F7E"/>
    <w:rsid w:val="00575171"/>
    <w:rsid w:val="00581E60"/>
    <w:rsid w:val="0058435D"/>
    <w:rsid w:val="005908CB"/>
    <w:rsid w:val="0059416F"/>
    <w:rsid w:val="00595115"/>
    <w:rsid w:val="00597F20"/>
    <w:rsid w:val="005A066A"/>
    <w:rsid w:val="005A3AFC"/>
    <w:rsid w:val="005B4529"/>
    <w:rsid w:val="005C3774"/>
    <w:rsid w:val="005C3D10"/>
    <w:rsid w:val="005C7146"/>
    <w:rsid w:val="005C751B"/>
    <w:rsid w:val="005C7CF4"/>
    <w:rsid w:val="005D019F"/>
    <w:rsid w:val="005D67EC"/>
    <w:rsid w:val="005E3B51"/>
    <w:rsid w:val="005E4668"/>
    <w:rsid w:val="005F0E0F"/>
    <w:rsid w:val="00600662"/>
    <w:rsid w:val="00602DBB"/>
    <w:rsid w:val="00604DC0"/>
    <w:rsid w:val="006124BC"/>
    <w:rsid w:val="006125D6"/>
    <w:rsid w:val="006172D1"/>
    <w:rsid w:val="00623FD8"/>
    <w:rsid w:val="00624A3B"/>
    <w:rsid w:val="00625330"/>
    <w:rsid w:val="006330E7"/>
    <w:rsid w:val="00633A8F"/>
    <w:rsid w:val="00633C63"/>
    <w:rsid w:val="0063547C"/>
    <w:rsid w:val="00640501"/>
    <w:rsid w:val="00652B96"/>
    <w:rsid w:val="00656147"/>
    <w:rsid w:val="00657D01"/>
    <w:rsid w:val="00663C5B"/>
    <w:rsid w:val="00670934"/>
    <w:rsid w:val="006744F7"/>
    <w:rsid w:val="0067492A"/>
    <w:rsid w:val="00674E95"/>
    <w:rsid w:val="00680843"/>
    <w:rsid w:val="006860DC"/>
    <w:rsid w:val="00692E5B"/>
    <w:rsid w:val="006C4D2D"/>
    <w:rsid w:val="006C7A86"/>
    <w:rsid w:val="006D7A13"/>
    <w:rsid w:val="006E25F5"/>
    <w:rsid w:val="006F0501"/>
    <w:rsid w:val="006F1724"/>
    <w:rsid w:val="00701491"/>
    <w:rsid w:val="00704288"/>
    <w:rsid w:val="00710B54"/>
    <w:rsid w:val="00712C77"/>
    <w:rsid w:val="007138CB"/>
    <w:rsid w:val="00716C80"/>
    <w:rsid w:val="00727BF8"/>
    <w:rsid w:val="00735F2F"/>
    <w:rsid w:val="00735F4C"/>
    <w:rsid w:val="007369B1"/>
    <w:rsid w:val="00752232"/>
    <w:rsid w:val="00753F28"/>
    <w:rsid w:val="0075463C"/>
    <w:rsid w:val="00760343"/>
    <w:rsid w:val="00761707"/>
    <w:rsid w:val="00764AC3"/>
    <w:rsid w:val="00764C46"/>
    <w:rsid w:val="00764FF6"/>
    <w:rsid w:val="00782009"/>
    <w:rsid w:val="00787E57"/>
    <w:rsid w:val="00791A78"/>
    <w:rsid w:val="007A01CD"/>
    <w:rsid w:val="007A2CD4"/>
    <w:rsid w:val="007B3F52"/>
    <w:rsid w:val="007B5D04"/>
    <w:rsid w:val="007B5E42"/>
    <w:rsid w:val="007B6E96"/>
    <w:rsid w:val="007B7ED0"/>
    <w:rsid w:val="007C3160"/>
    <w:rsid w:val="007C3B09"/>
    <w:rsid w:val="007C49BF"/>
    <w:rsid w:val="007C49D3"/>
    <w:rsid w:val="007D0F5C"/>
    <w:rsid w:val="007D4AA6"/>
    <w:rsid w:val="007D602F"/>
    <w:rsid w:val="007D695E"/>
    <w:rsid w:val="007E2A20"/>
    <w:rsid w:val="007E56A8"/>
    <w:rsid w:val="007F3825"/>
    <w:rsid w:val="00801478"/>
    <w:rsid w:val="008025A0"/>
    <w:rsid w:val="00805FFD"/>
    <w:rsid w:val="008065EB"/>
    <w:rsid w:val="008072BE"/>
    <w:rsid w:val="008101DE"/>
    <w:rsid w:val="00827A4D"/>
    <w:rsid w:val="008355BF"/>
    <w:rsid w:val="008370AF"/>
    <w:rsid w:val="008402FD"/>
    <w:rsid w:val="008406C1"/>
    <w:rsid w:val="00845AB2"/>
    <w:rsid w:val="00845CB2"/>
    <w:rsid w:val="00851B18"/>
    <w:rsid w:val="008606D1"/>
    <w:rsid w:val="0087437A"/>
    <w:rsid w:val="00882431"/>
    <w:rsid w:val="00883256"/>
    <w:rsid w:val="00887FC2"/>
    <w:rsid w:val="00890493"/>
    <w:rsid w:val="00890C6A"/>
    <w:rsid w:val="00890CA4"/>
    <w:rsid w:val="00893A3E"/>
    <w:rsid w:val="00897D3C"/>
    <w:rsid w:val="008A0881"/>
    <w:rsid w:val="008A1D50"/>
    <w:rsid w:val="008A3A11"/>
    <w:rsid w:val="008A6A2D"/>
    <w:rsid w:val="008B3A32"/>
    <w:rsid w:val="008B50D7"/>
    <w:rsid w:val="008C3113"/>
    <w:rsid w:val="008C6485"/>
    <w:rsid w:val="008C66B5"/>
    <w:rsid w:val="008D3F44"/>
    <w:rsid w:val="008D5C77"/>
    <w:rsid w:val="008D6582"/>
    <w:rsid w:val="008E1660"/>
    <w:rsid w:val="008E3BA8"/>
    <w:rsid w:val="008E6EDB"/>
    <w:rsid w:val="008F222F"/>
    <w:rsid w:val="009056E4"/>
    <w:rsid w:val="00905BE3"/>
    <w:rsid w:val="009067CF"/>
    <w:rsid w:val="0090725E"/>
    <w:rsid w:val="00914FCD"/>
    <w:rsid w:val="0091651E"/>
    <w:rsid w:val="00924651"/>
    <w:rsid w:val="009300F9"/>
    <w:rsid w:val="00935ACE"/>
    <w:rsid w:val="00942218"/>
    <w:rsid w:val="00942BD0"/>
    <w:rsid w:val="009461F1"/>
    <w:rsid w:val="00950A03"/>
    <w:rsid w:val="00951A7F"/>
    <w:rsid w:val="0095316B"/>
    <w:rsid w:val="00961A90"/>
    <w:rsid w:val="00962483"/>
    <w:rsid w:val="00970188"/>
    <w:rsid w:val="00971283"/>
    <w:rsid w:val="00973A63"/>
    <w:rsid w:val="00974AAD"/>
    <w:rsid w:val="00983C8F"/>
    <w:rsid w:val="009910E1"/>
    <w:rsid w:val="0099166C"/>
    <w:rsid w:val="00995110"/>
    <w:rsid w:val="00996148"/>
    <w:rsid w:val="009A0D3B"/>
    <w:rsid w:val="009A0F9F"/>
    <w:rsid w:val="009A0FFD"/>
    <w:rsid w:val="009A1A4B"/>
    <w:rsid w:val="009A291E"/>
    <w:rsid w:val="009A74FC"/>
    <w:rsid w:val="009B0C03"/>
    <w:rsid w:val="009B2CE8"/>
    <w:rsid w:val="009B6583"/>
    <w:rsid w:val="009D18C7"/>
    <w:rsid w:val="009D7F3E"/>
    <w:rsid w:val="009E37F4"/>
    <w:rsid w:val="009E4B1B"/>
    <w:rsid w:val="009E7010"/>
    <w:rsid w:val="009E7D94"/>
    <w:rsid w:val="009F0199"/>
    <w:rsid w:val="009F26CE"/>
    <w:rsid w:val="009F5907"/>
    <w:rsid w:val="00A01616"/>
    <w:rsid w:val="00A06A24"/>
    <w:rsid w:val="00A10C06"/>
    <w:rsid w:val="00A12A42"/>
    <w:rsid w:val="00A210E3"/>
    <w:rsid w:val="00A2394A"/>
    <w:rsid w:val="00A2782B"/>
    <w:rsid w:val="00A334C2"/>
    <w:rsid w:val="00A36B7D"/>
    <w:rsid w:val="00A44AE2"/>
    <w:rsid w:val="00A47CC0"/>
    <w:rsid w:val="00A546E0"/>
    <w:rsid w:val="00A55390"/>
    <w:rsid w:val="00A559DD"/>
    <w:rsid w:val="00A55DDA"/>
    <w:rsid w:val="00A61587"/>
    <w:rsid w:val="00A61A92"/>
    <w:rsid w:val="00A64C96"/>
    <w:rsid w:val="00A66938"/>
    <w:rsid w:val="00A66E70"/>
    <w:rsid w:val="00A720FD"/>
    <w:rsid w:val="00A811B5"/>
    <w:rsid w:val="00A8445B"/>
    <w:rsid w:val="00A84A33"/>
    <w:rsid w:val="00A87B56"/>
    <w:rsid w:val="00A9203D"/>
    <w:rsid w:val="00A96CBE"/>
    <w:rsid w:val="00AA38F6"/>
    <w:rsid w:val="00AB00EE"/>
    <w:rsid w:val="00AB2A8A"/>
    <w:rsid w:val="00AC1017"/>
    <w:rsid w:val="00AC1CC6"/>
    <w:rsid w:val="00AC29F3"/>
    <w:rsid w:val="00AC533A"/>
    <w:rsid w:val="00AD481F"/>
    <w:rsid w:val="00AD5E7A"/>
    <w:rsid w:val="00AD64A3"/>
    <w:rsid w:val="00AE02C3"/>
    <w:rsid w:val="00AE2A88"/>
    <w:rsid w:val="00AE2DB7"/>
    <w:rsid w:val="00AE36C9"/>
    <w:rsid w:val="00AE567F"/>
    <w:rsid w:val="00AE6DB4"/>
    <w:rsid w:val="00AE782D"/>
    <w:rsid w:val="00AF76E6"/>
    <w:rsid w:val="00B00AF1"/>
    <w:rsid w:val="00B00C5F"/>
    <w:rsid w:val="00B01770"/>
    <w:rsid w:val="00B10C52"/>
    <w:rsid w:val="00B113EC"/>
    <w:rsid w:val="00B16A78"/>
    <w:rsid w:val="00B215FE"/>
    <w:rsid w:val="00B272BA"/>
    <w:rsid w:val="00B367E3"/>
    <w:rsid w:val="00B44D4E"/>
    <w:rsid w:val="00B55423"/>
    <w:rsid w:val="00B572B7"/>
    <w:rsid w:val="00B645A4"/>
    <w:rsid w:val="00B64747"/>
    <w:rsid w:val="00B64FD7"/>
    <w:rsid w:val="00B65664"/>
    <w:rsid w:val="00B70D51"/>
    <w:rsid w:val="00B72CE9"/>
    <w:rsid w:val="00B809F9"/>
    <w:rsid w:val="00B83D72"/>
    <w:rsid w:val="00B922E6"/>
    <w:rsid w:val="00B9269B"/>
    <w:rsid w:val="00BA20E3"/>
    <w:rsid w:val="00BB458E"/>
    <w:rsid w:val="00BB5C6A"/>
    <w:rsid w:val="00BC451E"/>
    <w:rsid w:val="00BC67A5"/>
    <w:rsid w:val="00BD742C"/>
    <w:rsid w:val="00BE4A00"/>
    <w:rsid w:val="00BE5E1E"/>
    <w:rsid w:val="00BE6362"/>
    <w:rsid w:val="00C1055B"/>
    <w:rsid w:val="00C123FD"/>
    <w:rsid w:val="00C125E3"/>
    <w:rsid w:val="00C13720"/>
    <w:rsid w:val="00C15CF5"/>
    <w:rsid w:val="00C20F99"/>
    <w:rsid w:val="00C25516"/>
    <w:rsid w:val="00C40942"/>
    <w:rsid w:val="00C41629"/>
    <w:rsid w:val="00C41E41"/>
    <w:rsid w:val="00C43E94"/>
    <w:rsid w:val="00C442B3"/>
    <w:rsid w:val="00C47E3B"/>
    <w:rsid w:val="00C568DD"/>
    <w:rsid w:val="00C57032"/>
    <w:rsid w:val="00C60511"/>
    <w:rsid w:val="00C61CCD"/>
    <w:rsid w:val="00C623C5"/>
    <w:rsid w:val="00C650F1"/>
    <w:rsid w:val="00C66F20"/>
    <w:rsid w:val="00C70268"/>
    <w:rsid w:val="00C748C8"/>
    <w:rsid w:val="00C76DD0"/>
    <w:rsid w:val="00C82387"/>
    <w:rsid w:val="00C847D7"/>
    <w:rsid w:val="00C87049"/>
    <w:rsid w:val="00C90236"/>
    <w:rsid w:val="00C9052D"/>
    <w:rsid w:val="00C90B82"/>
    <w:rsid w:val="00C920B3"/>
    <w:rsid w:val="00C940FE"/>
    <w:rsid w:val="00CA17E4"/>
    <w:rsid w:val="00CA1EF0"/>
    <w:rsid w:val="00CA4273"/>
    <w:rsid w:val="00CA5601"/>
    <w:rsid w:val="00CA61F4"/>
    <w:rsid w:val="00CB49C8"/>
    <w:rsid w:val="00CB6B36"/>
    <w:rsid w:val="00CC3D0E"/>
    <w:rsid w:val="00CC5DFF"/>
    <w:rsid w:val="00CC6147"/>
    <w:rsid w:val="00CD34C8"/>
    <w:rsid w:val="00CD36D9"/>
    <w:rsid w:val="00CD4FE6"/>
    <w:rsid w:val="00CE0ABC"/>
    <w:rsid w:val="00CE5054"/>
    <w:rsid w:val="00CE7464"/>
    <w:rsid w:val="00CF2B72"/>
    <w:rsid w:val="00D13227"/>
    <w:rsid w:val="00D13EFC"/>
    <w:rsid w:val="00D14E2F"/>
    <w:rsid w:val="00D16843"/>
    <w:rsid w:val="00D1791E"/>
    <w:rsid w:val="00D22B06"/>
    <w:rsid w:val="00D24DB8"/>
    <w:rsid w:val="00D25C6F"/>
    <w:rsid w:val="00D36A8E"/>
    <w:rsid w:val="00D44793"/>
    <w:rsid w:val="00D54120"/>
    <w:rsid w:val="00D541C5"/>
    <w:rsid w:val="00D566BB"/>
    <w:rsid w:val="00D5754F"/>
    <w:rsid w:val="00D62ECB"/>
    <w:rsid w:val="00D66A56"/>
    <w:rsid w:val="00D66EF9"/>
    <w:rsid w:val="00D71A89"/>
    <w:rsid w:val="00D763D2"/>
    <w:rsid w:val="00D771A0"/>
    <w:rsid w:val="00D87D39"/>
    <w:rsid w:val="00D9462E"/>
    <w:rsid w:val="00DA43EC"/>
    <w:rsid w:val="00DA7983"/>
    <w:rsid w:val="00DD2426"/>
    <w:rsid w:val="00DD29CD"/>
    <w:rsid w:val="00DE1BD6"/>
    <w:rsid w:val="00DF2FEF"/>
    <w:rsid w:val="00DF33F2"/>
    <w:rsid w:val="00DF7BB4"/>
    <w:rsid w:val="00E00AE4"/>
    <w:rsid w:val="00E06096"/>
    <w:rsid w:val="00E13D86"/>
    <w:rsid w:val="00E27F51"/>
    <w:rsid w:val="00E3189B"/>
    <w:rsid w:val="00E356E6"/>
    <w:rsid w:val="00E41BA7"/>
    <w:rsid w:val="00E4263E"/>
    <w:rsid w:val="00E42F6E"/>
    <w:rsid w:val="00E44D20"/>
    <w:rsid w:val="00E607E5"/>
    <w:rsid w:val="00E610F1"/>
    <w:rsid w:val="00E70754"/>
    <w:rsid w:val="00E72D25"/>
    <w:rsid w:val="00E74023"/>
    <w:rsid w:val="00E74E09"/>
    <w:rsid w:val="00E76A4F"/>
    <w:rsid w:val="00E813B7"/>
    <w:rsid w:val="00E90E22"/>
    <w:rsid w:val="00EA1A5C"/>
    <w:rsid w:val="00EA2F59"/>
    <w:rsid w:val="00EA5A41"/>
    <w:rsid w:val="00EB392D"/>
    <w:rsid w:val="00EC100C"/>
    <w:rsid w:val="00EC4B72"/>
    <w:rsid w:val="00EC66FA"/>
    <w:rsid w:val="00ED2E92"/>
    <w:rsid w:val="00ED5BB1"/>
    <w:rsid w:val="00EE443E"/>
    <w:rsid w:val="00EE4F3B"/>
    <w:rsid w:val="00EE5606"/>
    <w:rsid w:val="00EE7764"/>
    <w:rsid w:val="00EF07D9"/>
    <w:rsid w:val="00EF4982"/>
    <w:rsid w:val="00F05845"/>
    <w:rsid w:val="00F05B4E"/>
    <w:rsid w:val="00F148D8"/>
    <w:rsid w:val="00F14A97"/>
    <w:rsid w:val="00F150AA"/>
    <w:rsid w:val="00F16FEA"/>
    <w:rsid w:val="00F21B7B"/>
    <w:rsid w:val="00F24CDF"/>
    <w:rsid w:val="00F2643D"/>
    <w:rsid w:val="00F27146"/>
    <w:rsid w:val="00F33F2D"/>
    <w:rsid w:val="00F347D2"/>
    <w:rsid w:val="00F34DE5"/>
    <w:rsid w:val="00F3528D"/>
    <w:rsid w:val="00F43818"/>
    <w:rsid w:val="00F44113"/>
    <w:rsid w:val="00F44D07"/>
    <w:rsid w:val="00F4546B"/>
    <w:rsid w:val="00F5002E"/>
    <w:rsid w:val="00F52F68"/>
    <w:rsid w:val="00F6105E"/>
    <w:rsid w:val="00F62AC5"/>
    <w:rsid w:val="00F70777"/>
    <w:rsid w:val="00F71277"/>
    <w:rsid w:val="00F72D41"/>
    <w:rsid w:val="00FA4AB6"/>
    <w:rsid w:val="00FA4ABD"/>
    <w:rsid w:val="00FA54B9"/>
    <w:rsid w:val="00FB249B"/>
    <w:rsid w:val="00FB414E"/>
    <w:rsid w:val="00FB497D"/>
    <w:rsid w:val="00FB7D1A"/>
    <w:rsid w:val="00FC0DF8"/>
    <w:rsid w:val="00FC1EA7"/>
    <w:rsid w:val="00FC27B7"/>
    <w:rsid w:val="00FC6F01"/>
    <w:rsid w:val="00FC6F4E"/>
    <w:rsid w:val="00FC72C0"/>
    <w:rsid w:val="00FD1A20"/>
    <w:rsid w:val="00FD3727"/>
    <w:rsid w:val="00FD6C52"/>
    <w:rsid w:val="00FE1DF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C264F"/>
  <w15:docId w15:val="{1718D5D4-2FBC-4706-8CCD-F7DEFD054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9E7010"/>
    <w:pPr>
      <w:keepNext/>
      <w:spacing w:after="0" w:line="240" w:lineRule="auto"/>
      <w:jc w:val="both"/>
      <w:outlineLvl w:val="0"/>
    </w:pPr>
    <w:rPr>
      <w:rFonts w:ascii="Calibri" w:eastAsia="Calibri" w:hAnsi="Calibri" w:cs="Calibri"/>
      <w:b/>
      <w:sz w:val="24"/>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4B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B7B"/>
  </w:style>
  <w:style w:type="paragraph" w:styleId="Footer">
    <w:name w:val="footer"/>
    <w:basedOn w:val="Normal"/>
    <w:link w:val="FooterChar"/>
    <w:uiPriority w:val="99"/>
    <w:unhideWhenUsed/>
    <w:rsid w:val="00344B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B7B"/>
  </w:style>
  <w:style w:type="paragraph" w:styleId="BalloonText">
    <w:name w:val="Balloon Text"/>
    <w:basedOn w:val="Normal"/>
    <w:link w:val="BalloonTextChar"/>
    <w:uiPriority w:val="99"/>
    <w:semiHidden/>
    <w:unhideWhenUsed/>
    <w:rsid w:val="00344B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B7B"/>
    <w:rPr>
      <w:rFonts w:ascii="Tahoma" w:hAnsi="Tahoma" w:cs="Tahoma"/>
      <w:sz w:val="16"/>
      <w:szCs w:val="16"/>
    </w:rPr>
  </w:style>
  <w:style w:type="paragraph" w:styleId="BodyTextIndent">
    <w:name w:val="Body Text Indent"/>
    <w:basedOn w:val="Normal"/>
    <w:link w:val="BodyTextIndentChar"/>
    <w:rsid w:val="00092542"/>
    <w:pPr>
      <w:spacing w:after="0" w:line="240" w:lineRule="auto"/>
      <w:ind w:left="720" w:hanging="720"/>
      <w:jc w:val="both"/>
    </w:pPr>
    <w:rPr>
      <w:rFonts w:ascii="Book Antiqua" w:eastAsia="Times New Roman" w:hAnsi="Book Antiqua" w:cs="Arial"/>
      <w:snapToGrid w:val="0"/>
      <w:szCs w:val="24"/>
    </w:rPr>
  </w:style>
  <w:style w:type="character" w:customStyle="1" w:styleId="BodyTextIndentChar">
    <w:name w:val="Body Text Indent Char"/>
    <w:basedOn w:val="DefaultParagraphFont"/>
    <w:link w:val="BodyTextIndent"/>
    <w:rsid w:val="00092542"/>
    <w:rPr>
      <w:rFonts w:ascii="Book Antiqua" w:eastAsia="Times New Roman" w:hAnsi="Book Antiqua" w:cs="Arial"/>
      <w:snapToGrid w:val="0"/>
      <w:szCs w:val="24"/>
    </w:rPr>
  </w:style>
  <w:style w:type="paragraph" w:customStyle="1" w:styleId="Default">
    <w:name w:val="Default"/>
    <w:rsid w:val="00633C63"/>
    <w:pPr>
      <w:autoSpaceDE w:val="0"/>
      <w:autoSpaceDN w:val="0"/>
      <w:adjustRightInd w:val="0"/>
      <w:spacing w:after="0" w:line="240" w:lineRule="auto"/>
    </w:pPr>
    <w:rPr>
      <w:rFonts w:ascii="Book Antiqua" w:hAnsi="Book Antiqua" w:cs="Book Antiqua"/>
      <w:color w:val="000000"/>
      <w:sz w:val="24"/>
      <w:szCs w:val="24"/>
      <w:lang w:bidi="hi-IN"/>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5C7CF4"/>
    <w:pPr>
      <w:ind w:left="720"/>
      <w:contextualSpacing/>
    </w:pPr>
  </w:style>
  <w:style w:type="table" w:styleId="TableGrid">
    <w:name w:val="Table Grid"/>
    <w:basedOn w:val="TableNormal"/>
    <w:uiPriority w:val="59"/>
    <w:rsid w:val="00AE0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E7010"/>
    <w:rPr>
      <w:rFonts w:ascii="Calibri" w:eastAsia="Calibri" w:hAnsi="Calibri" w:cs="Calibri"/>
      <w:b/>
      <w:sz w:val="24"/>
      <w:lang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E7010"/>
  </w:style>
  <w:style w:type="paragraph" w:customStyle="1" w:styleId="TableParagraph">
    <w:name w:val="Table Paragraph"/>
    <w:basedOn w:val="Normal"/>
    <w:uiPriority w:val="1"/>
    <w:qFormat/>
    <w:rsid w:val="00FD3727"/>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59543">
      <w:bodyDiv w:val="1"/>
      <w:marLeft w:val="0"/>
      <w:marRight w:val="0"/>
      <w:marTop w:val="0"/>
      <w:marBottom w:val="0"/>
      <w:divBdr>
        <w:top w:val="none" w:sz="0" w:space="0" w:color="auto"/>
        <w:left w:val="none" w:sz="0" w:space="0" w:color="auto"/>
        <w:bottom w:val="none" w:sz="0" w:space="0" w:color="auto"/>
        <w:right w:val="none" w:sz="0" w:space="0" w:color="auto"/>
      </w:divBdr>
    </w:div>
    <w:div w:id="116685178">
      <w:bodyDiv w:val="1"/>
      <w:marLeft w:val="0"/>
      <w:marRight w:val="0"/>
      <w:marTop w:val="0"/>
      <w:marBottom w:val="0"/>
      <w:divBdr>
        <w:top w:val="none" w:sz="0" w:space="0" w:color="auto"/>
        <w:left w:val="none" w:sz="0" w:space="0" w:color="auto"/>
        <w:bottom w:val="none" w:sz="0" w:space="0" w:color="auto"/>
        <w:right w:val="none" w:sz="0" w:space="0" w:color="auto"/>
      </w:divBdr>
    </w:div>
    <w:div w:id="181016645">
      <w:bodyDiv w:val="1"/>
      <w:marLeft w:val="0"/>
      <w:marRight w:val="0"/>
      <w:marTop w:val="0"/>
      <w:marBottom w:val="0"/>
      <w:divBdr>
        <w:top w:val="none" w:sz="0" w:space="0" w:color="auto"/>
        <w:left w:val="none" w:sz="0" w:space="0" w:color="auto"/>
        <w:bottom w:val="none" w:sz="0" w:space="0" w:color="auto"/>
        <w:right w:val="none" w:sz="0" w:space="0" w:color="auto"/>
      </w:divBdr>
    </w:div>
    <w:div w:id="189342819">
      <w:bodyDiv w:val="1"/>
      <w:marLeft w:val="0"/>
      <w:marRight w:val="0"/>
      <w:marTop w:val="0"/>
      <w:marBottom w:val="0"/>
      <w:divBdr>
        <w:top w:val="none" w:sz="0" w:space="0" w:color="auto"/>
        <w:left w:val="none" w:sz="0" w:space="0" w:color="auto"/>
        <w:bottom w:val="none" w:sz="0" w:space="0" w:color="auto"/>
        <w:right w:val="none" w:sz="0" w:space="0" w:color="auto"/>
      </w:divBdr>
    </w:div>
    <w:div w:id="193232036">
      <w:bodyDiv w:val="1"/>
      <w:marLeft w:val="0"/>
      <w:marRight w:val="0"/>
      <w:marTop w:val="0"/>
      <w:marBottom w:val="0"/>
      <w:divBdr>
        <w:top w:val="none" w:sz="0" w:space="0" w:color="auto"/>
        <w:left w:val="none" w:sz="0" w:space="0" w:color="auto"/>
        <w:bottom w:val="none" w:sz="0" w:space="0" w:color="auto"/>
        <w:right w:val="none" w:sz="0" w:space="0" w:color="auto"/>
      </w:divBdr>
    </w:div>
    <w:div w:id="256867330">
      <w:bodyDiv w:val="1"/>
      <w:marLeft w:val="0"/>
      <w:marRight w:val="0"/>
      <w:marTop w:val="0"/>
      <w:marBottom w:val="0"/>
      <w:divBdr>
        <w:top w:val="none" w:sz="0" w:space="0" w:color="auto"/>
        <w:left w:val="none" w:sz="0" w:space="0" w:color="auto"/>
        <w:bottom w:val="none" w:sz="0" w:space="0" w:color="auto"/>
        <w:right w:val="none" w:sz="0" w:space="0" w:color="auto"/>
      </w:divBdr>
    </w:div>
    <w:div w:id="290940061">
      <w:bodyDiv w:val="1"/>
      <w:marLeft w:val="0"/>
      <w:marRight w:val="0"/>
      <w:marTop w:val="0"/>
      <w:marBottom w:val="0"/>
      <w:divBdr>
        <w:top w:val="none" w:sz="0" w:space="0" w:color="auto"/>
        <w:left w:val="none" w:sz="0" w:space="0" w:color="auto"/>
        <w:bottom w:val="none" w:sz="0" w:space="0" w:color="auto"/>
        <w:right w:val="none" w:sz="0" w:space="0" w:color="auto"/>
      </w:divBdr>
    </w:div>
    <w:div w:id="311644252">
      <w:bodyDiv w:val="1"/>
      <w:marLeft w:val="0"/>
      <w:marRight w:val="0"/>
      <w:marTop w:val="0"/>
      <w:marBottom w:val="0"/>
      <w:divBdr>
        <w:top w:val="none" w:sz="0" w:space="0" w:color="auto"/>
        <w:left w:val="none" w:sz="0" w:space="0" w:color="auto"/>
        <w:bottom w:val="none" w:sz="0" w:space="0" w:color="auto"/>
        <w:right w:val="none" w:sz="0" w:space="0" w:color="auto"/>
      </w:divBdr>
    </w:div>
    <w:div w:id="316031321">
      <w:bodyDiv w:val="1"/>
      <w:marLeft w:val="0"/>
      <w:marRight w:val="0"/>
      <w:marTop w:val="0"/>
      <w:marBottom w:val="0"/>
      <w:divBdr>
        <w:top w:val="none" w:sz="0" w:space="0" w:color="auto"/>
        <w:left w:val="none" w:sz="0" w:space="0" w:color="auto"/>
        <w:bottom w:val="none" w:sz="0" w:space="0" w:color="auto"/>
        <w:right w:val="none" w:sz="0" w:space="0" w:color="auto"/>
      </w:divBdr>
    </w:div>
    <w:div w:id="451747595">
      <w:bodyDiv w:val="1"/>
      <w:marLeft w:val="0"/>
      <w:marRight w:val="0"/>
      <w:marTop w:val="0"/>
      <w:marBottom w:val="0"/>
      <w:divBdr>
        <w:top w:val="none" w:sz="0" w:space="0" w:color="auto"/>
        <w:left w:val="none" w:sz="0" w:space="0" w:color="auto"/>
        <w:bottom w:val="none" w:sz="0" w:space="0" w:color="auto"/>
        <w:right w:val="none" w:sz="0" w:space="0" w:color="auto"/>
      </w:divBdr>
    </w:div>
    <w:div w:id="456681354">
      <w:bodyDiv w:val="1"/>
      <w:marLeft w:val="0"/>
      <w:marRight w:val="0"/>
      <w:marTop w:val="0"/>
      <w:marBottom w:val="0"/>
      <w:divBdr>
        <w:top w:val="none" w:sz="0" w:space="0" w:color="auto"/>
        <w:left w:val="none" w:sz="0" w:space="0" w:color="auto"/>
        <w:bottom w:val="none" w:sz="0" w:space="0" w:color="auto"/>
        <w:right w:val="none" w:sz="0" w:space="0" w:color="auto"/>
      </w:divBdr>
    </w:div>
    <w:div w:id="562639724">
      <w:bodyDiv w:val="1"/>
      <w:marLeft w:val="0"/>
      <w:marRight w:val="0"/>
      <w:marTop w:val="0"/>
      <w:marBottom w:val="0"/>
      <w:divBdr>
        <w:top w:val="none" w:sz="0" w:space="0" w:color="auto"/>
        <w:left w:val="none" w:sz="0" w:space="0" w:color="auto"/>
        <w:bottom w:val="none" w:sz="0" w:space="0" w:color="auto"/>
        <w:right w:val="none" w:sz="0" w:space="0" w:color="auto"/>
      </w:divBdr>
    </w:div>
    <w:div w:id="572472859">
      <w:bodyDiv w:val="1"/>
      <w:marLeft w:val="0"/>
      <w:marRight w:val="0"/>
      <w:marTop w:val="0"/>
      <w:marBottom w:val="0"/>
      <w:divBdr>
        <w:top w:val="none" w:sz="0" w:space="0" w:color="auto"/>
        <w:left w:val="none" w:sz="0" w:space="0" w:color="auto"/>
        <w:bottom w:val="none" w:sz="0" w:space="0" w:color="auto"/>
        <w:right w:val="none" w:sz="0" w:space="0" w:color="auto"/>
      </w:divBdr>
    </w:div>
    <w:div w:id="626737082">
      <w:bodyDiv w:val="1"/>
      <w:marLeft w:val="0"/>
      <w:marRight w:val="0"/>
      <w:marTop w:val="0"/>
      <w:marBottom w:val="0"/>
      <w:divBdr>
        <w:top w:val="none" w:sz="0" w:space="0" w:color="auto"/>
        <w:left w:val="none" w:sz="0" w:space="0" w:color="auto"/>
        <w:bottom w:val="none" w:sz="0" w:space="0" w:color="auto"/>
        <w:right w:val="none" w:sz="0" w:space="0" w:color="auto"/>
      </w:divBdr>
    </w:div>
    <w:div w:id="662927518">
      <w:bodyDiv w:val="1"/>
      <w:marLeft w:val="0"/>
      <w:marRight w:val="0"/>
      <w:marTop w:val="0"/>
      <w:marBottom w:val="0"/>
      <w:divBdr>
        <w:top w:val="none" w:sz="0" w:space="0" w:color="auto"/>
        <w:left w:val="none" w:sz="0" w:space="0" w:color="auto"/>
        <w:bottom w:val="none" w:sz="0" w:space="0" w:color="auto"/>
        <w:right w:val="none" w:sz="0" w:space="0" w:color="auto"/>
      </w:divBdr>
    </w:div>
    <w:div w:id="752360201">
      <w:bodyDiv w:val="1"/>
      <w:marLeft w:val="0"/>
      <w:marRight w:val="0"/>
      <w:marTop w:val="0"/>
      <w:marBottom w:val="0"/>
      <w:divBdr>
        <w:top w:val="none" w:sz="0" w:space="0" w:color="auto"/>
        <w:left w:val="none" w:sz="0" w:space="0" w:color="auto"/>
        <w:bottom w:val="none" w:sz="0" w:space="0" w:color="auto"/>
        <w:right w:val="none" w:sz="0" w:space="0" w:color="auto"/>
      </w:divBdr>
    </w:div>
    <w:div w:id="864446777">
      <w:bodyDiv w:val="1"/>
      <w:marLeft w:val="0"/>
      <w:marRight w:val="0"/>
      <w:marTop w:val="0"/>
      <w:marBottom w:val="0"/>
      <w:divBdr>
        <w:top w:val="none" w:sz="0" w:space="0" w:color="auto"/>
        <w:left w:val="none" w:sz="0" w:space="0" w:color="auto"/>
        <w:bottom w:val="none" w:sz="0" w:space="0" w:color="auto"/>
        <w:right w:val="none" w:sz="0" w:space="0" w:color="auto"/>
      </w:divBdr>
    </w:div>
    <w:div w:id="903566886">
      <w:bodyDiv w:val="1"/>
      <w:marLeft w:val="0"/>
      <w:marRight w:val="0"/>
      <w:marTop w:val="0"/>
      <w:marBottom w:val="0"/>
      <w:divBdr>
        <w:top w:val="none" w:sz="0" w:space="0" w:color="auto"/>
        <w:left w:val="none" w:sz="0" w:space="0" w:color="auto"/>
        <w:bottom w:val="none" w:sz="0" w:space="0" w:color="auto"/>
        <w:right w:val="none" w:sz="0" w:space="0" w:color="auto"/>
      </w:divBdr>
    </w:div>
    <w:div w:id="1014958324">
      <w:bodyDiv w:val="1"/>
      <w:marLeft w:val="0"/>
      <w:marRight w:val="0"/>
      <w:marTop w:val="0"/>
      <w:marBottom w:val="0"/>
      <w:divBdr>
        <w:top w:val="none" w:sz="0" w:space="0" w:color="auto"/>
        <w:left w:val="none" w:sz="0" w:space="0" w:color="auto"/>
        <w:bottom w:val="none" w:sz="0" w:space="0" w:color="auto"/>
        <w:right w:val="none" w:sz="0" w:space="0" w:color="auto"/>
      </w:divBdr>
    </w:div>
    <w:div w:id="1030494415">
      <w:bodyDiv w:val="1"/>
      <w:marLeft w:val="0"/>
      <w:marRight w:val="0"/>
      <w:marTop w:val="0"/>
      <w:marBottom w:val="0"/>
      <w:divBdr>
        <w:top w:val="none" w:sz="0" w:space="0" w:color="auto"/>
        <w:left w:val="none" w:sz="0" w:space="0" w:color="auto"/>
        <w:bottom w:val="none" w:sz="0" w:space="0" w:color="auto"/>
        <w:right w:val="none" w:sz="0" w:space="0" w:color="auto"/>
      </w:divBdr>
    </w:div>
    <w:div w:id="1032804562">
      <w:bodyDiv w:val="1"/>
      <w:marLeft w:val="0"/>
      <w:marRight w:val="0"/>
      <w:marTop w:val="0"/>
      <w:marBottom w:val="0"/>
      <w:divBdr>
        <w:top w:val="none" w:sz="0" w:space="0" w:color="auto"/>
        <w:left w:val="none" w:sz="0" w:space="0" w:color="auto"/>
        <w:bottom w:val="none" w:sz="0" w:space="0" w:color="auto"/>
        <w:right w:val="none" w:sz="0" w:space="0" w:color="auto"/>
      </w:divBdr>
    </w:div>
    <w:div w:id="1089230501">
      <w:bodyDiv w:val="1"/>
      <w:marLeft w:val="0"/>
      <w:marRight w:val="0"/>
      <w:marTop w:val="0"/>
      <w:marBottom w:val="0"/>
      <w:divBdr>
        <w:top w:val="none" w:sz="0" w:space="0" w:color="auto"/>
        <w:left w:val="none" w:sz="0" w:space="0" w:color="auto"/>
        <w:bottom w:val="none" w:sz="0" w:space="0" w:color="auto"/>
        <w:right w:val="none" w:sz="0" w:space="0" w:color="auto"/>
      </w:divBdr>
    </w:div>
    <w:div w:id="1121921213">
      <w:bodyDiv w:val="1"/>
      <w:marLeft w:val="0"/>
      <w:marRight w:val="0"/>
      <w:marTop w:val="0"/>
      <w:marBottom w:val="0"/>
      <w:divBdr>
        <w:top w:val="none" w:sz="0" w:space="0" w:color="auto"/>
        <w:left w:val="none" w:sz="0" w:space="0" w:color="auto"/>
        <w:bottom w:val="none" w:sz="0" w:space="0" w:color="auto"/>
        <w:right w:val="none" w:sz="0" w:space="0" w:color="auto"/>
      </w:divBdr>
    </w:div>
    <w:div w:id="1205871926">
      <w:bodyDiv w:val="1"/>
      <w:marLeft w:val="0"/>
      <w:marRight w:val="0"/>
      <w:marTop w:val="0"/>
      <w:marBottom w:val="0"/>
      <w:divBdr>
        <w:top w:val="none" w:sz="0" w:space="0" w:color="auto"/>
        <w:left w:val="none" w:sz="0" w:space="0" w:color="auto"/>
        <w:bottom w:val="none" w:sz="0" w:space="0" w:color="auto"/>
        <w:right w:val="none" w:sz="0" w:space="0" w:color="auto"/>
      </w:divBdr>
    </w:div>
    <w:div w:id="1209955833">
      <w:bodyDiv w:val="1"/>
      <w:marLeft w:val="0"/>
      <w:marRight w:val="0"/>
      <w:marTop w:val="0"/>
      <w:marBottom w:val="0"/>
      <w:divBdr>
        <w:top w:val="none" w:sz="0" w:space="0" w:color="auto"/>
        <w:left w:val="none" w:sz="0" w:space="0" w:color="auto"/>
        <w:bottom w:val="none" w:sz="0" w:space="0" w:color="auto"/>
        <w:right w:val="none" w:sz="0" w:space="0" w:color="auto"/>
      </w:divBdr>
    </w:div>
    <w:div w:id="1293250790">
      <w:bodyDiv w:val="1"/>
      <w:marLeft w:val="0"/>
      <w:marRight w:val="0"/>
      <w:marTop w:val="0"/>
      <w:marBottom w:val="0"/>
      <w:divBdr>
        <w:top w:val="none" w:sz="0" w:space="0" w:color="auto"/>
        <w:left w:val="none" w:sz="0" w:space="0" w:color="auto"/>
        <w:bottom w:val="none" w:sz="0" w:space="0" w:color="auto"/>
        <w:right w:val="none" w:sz="0" w:space="0" w:color="auto"/>
      </w:divBdr>
    </w:div>
    <w:div w:id="1298410795">
      <w:bodyDiv w:val="1"/>
      <w:marLeft w:val="0"/>
      <w:marRight w:val="0"/>
      <w:marTop w:val="0"/>
      <w:marBottom w:val="0"/>
      <w:divBdr>
        <w:top w:val="none" w:sz="0" w:space="0" w:color="auto"/>
        <w:left w:val="none" w:sz="0" w:space="0" w:color="auto"/>
        <w:bottom w:val="none" w:sz="0" w:space="0" w:color="auto"/>
        <w:right w:val="none" w:sz="0" w:space="0" w:color="auto"/>
      </w:divBdr>
    </w:div>
    <w:div w:id="1475023793">
      <w:bodyDiv w:val="1"/>
      <w:marLeft w:val="0"/>
      <w:marRight w:val="0"/>
      <w:marTop w:val="0"/>
      <w:marBottom w:val="0"/>
      <w:divBdr>
        <w:top w:val="none" w:sz="0" w:space="0" w:color="auto"/>
        <w:left w:val="none" w:sz="0" w:space="0" w:color="auto"/>
        <w:bottom w:val="none" w:sz="0" w:space="0" w:color="auto"/>
        <w:right w:val="none" w:sz="0" w:space="0" w:color="auto"/>
      </w:divBdr>
    </w:div>
    <w:div w:id="1490948574">
      <w:bodyDiv w:val="1"/>
      <w:marLeft w:val="0"/>
      <w:marRight w:val="0"/>
      <w:marTop w:val="0"/>
      <w:marBottom w:val="0"/>
      <w:divBdr>
        <w:top w:val="none" w:sz="0" w:space="0" w:color="auto"/>
        <w:left w:val="none" w:sz="0" w:space="0" w:color="auto"/>
        <w:bottom w:val="none" w:sz="0" w:space="0" w:color="auto"/>
        <w:right w:val="none" w:sz="0" w:space="0" w:color="auto"/>
      </w:divBdr>
    </w:div>
    <w:div w:id="1508598392">
      <w:bodyDiv w:val="1"/>
      <w:marLeft w:val="0"/>
      <w:marRight w:val="0"/>
      <w:marTop w:val="0"/>
      <w:marBottom w:val="0"/>
      <w:divBdr>
        <w:top w:val="none" w:sz="0" w:space="0" w:color="auto"/>
        <w:left w:val="none" w:sz="0" w:space="0" w:color="auto"/>
        <w:bottom w:val="none" w:sz="0" w:space="0" w:color="auto"/>
        <w:right w:val="none" w:sz="0" w:space="0" w:color="auto"/>
      </w:divBdr>
    </w:div>
    <w:div w:id="1551115165">
      <w:bodyDiv w:val="1"/>
      <w:marLeft w:val="0"/>
      <w:marRight w:val="0"/>
      <w:marTop w:val="0"/>
      <w:marBottom w:val="0"/>
      <w:divBdr>
        <w:top w:val="none" w:sz="0" w:space="0" w:color="auto"/>
        <w:left w:val="none" w:sz="0" w:space="0" w:color="auto"/>
        <w:bottom w:val="none" w:sz="0" w:space="0" w:color="auto"/>
        <w:right w:val="none" w:sz="0" w:space="0" w:color="auto"/>
      </w:divBdr>
    </w:div>
    <w:div w:id="1655134745">
      <w:bodyDiv w:val="1"/>
      <w:marLeft w:val="0"/>
      <w:marRight w:val="0"/>
      <w:marTop w:val="0"/>
      <w:marBottom w:val="0"/>
      <w:divBdr>
        <w:top w:val="none" w:sz="0" w:space="0" w:color="auto"/>
        <w:left w:val="none" w:sz="0" w:space="0" w:color="auto"/>
        <w:bottom w:val="none" w:sz="0" w:space="0" w:color="auto"/>
        <w:right w:val="none" w:sz="0" w:space="0" w:color="auto"/>
      </w:divBdr>
    </w:div>
    <w:div w:id="1656445640">
      <w:bodyDiv w:val="1"/>
      <w:marLeft w:val="0"/>
      <w:marRight w:val="0"/>
      <w:marTop w:val="0"/>
      <w:marBottom w:val="0"/>
      <w:divBdr>
        <w:top w:val="none" w:sz="0" w:space="0" w:color="auto"/>
        <w:left w:val="none" w:sz="0" w:space="0" w:color="auto"/>
        <w:bottom w:val="none" w:sz="0" w:space="0" w:color="auto"/>
        <w:right w:val="none" w:sz="0" w:space="0" w:color="auto"/>
      </w:divBdr>
    </w:div>
    <w:div w:id="1710691308">
      <w:bodyDiv w:val="1"/>
      <w:marLeft w:val="0"/>
      <w:marRight w:val="0"/>
      <w:marTop w:val="0"/>
      <w:marBottom w:val="0"/>
      <w:divBdr>
        <w:top w:val="none" w:sz="0" w:space="0" w:color="auto"/>
        <w:left w:val="none" w:sz="0" w:space="0" w:color="auto"/>
        <w:bottom w:val="none" w:sz="0" w:space="0" w:color="auto"/>
        <w:right w:val="none" w:sz="0" w:space="0" w:color="auto"/>
      </w:divBdr>
    </w:div>
    <w:div w:id="1760590688">
      <w:bodyDiv w:val="1"/>
      <w:marLeft w:val="0"/>
      <w:marRight w:val="0"/>
      <w:marTop w:val="0"/>
      <w:marBottom w:val="0"/>
      <w:divBdr>
        <w:top w:val="none" w:sz="0" w:space="0" w:color="auto"/>
        <w:left w:val="none" w:sz="0" w:space="0" w:color="auto"/>
        <w:bottom w:val="none" w:sz="0" w:space="0" w:color="auto"/>
        <w:right w:val="none" w:sz="0" w:space="0" w:color="auto"/>
      </w:divBdr>
    </w:div>
    <w:div w:id="1774861198">
      <w:bodyDiv w:val="1"/>
      <w:marLeft w:val="0"/>
      <w:marRight w:val="0"/>
      <w:marTop w:val="0"/>
      <w:marBottom w:val="0"/>
      <w:divBdr>
        <w:top w:val="none" w:sz="0" w:space="0" w:color="auto"/>
        <w:left w:val="none" w:sz="0" w:space="0" w:color="auto"/>
        <w:bottom w:val="none" w:sz="0" w:space="0" w:color="auto"/>
        <w:right w:val="none" w:sz="0" w:space="0" w:color="auto"/>
      </w:divBdr>
    </w:div>
    <w:div w:id="1802259523">
      <w:bodyDiv w:val="1"/>
      <w:marLeft w:val="0"/>
      <w:marRight w:val="0"/>
      <w:marTop w:val="0"/>
      <w:marBottom w:val="0"/>
      <w:divBdr>
        <w:top w:val="none" w:sz="0" w:space="0" w:color="auto"/>
        <w:left w:val="none" w:sz="0" w:space="0" w:color="auto"/>
        <w:bottom w:val="none" w:sz="0" w:space="0" w:color="auto"/>
        <w:right w:val="none" w:sz="0" w:space="0" w:color="auto"/>
      </w:divBdr>
    </w:div>
    <w:div w:id="1814981431">
      <w:bodyDiv w:val="1"/>
      <w:marLeft w:val="0"/>
      <w:marRight w:val="0"/>
      <w:marTop w:val="0"/>
      <w:marBottom w:val="0"/>
      <w:divBdr>
        <w:top w:val="none" w:sz="0" w:space="0" w:color="auto"/>
        <w:left w:val="none" w:sz="0" w:space="0" w:color="auto"/>
        <w:bottom w:val="none" w:sz="0" w:space="0" w:color="auto"/>
        <w:right w:val="none" w:sz="0" w:space="0" w:color="auto"/>
      </w:divBdr>
    </w:div>
    <w:div w:id="1830559494">
      <w:bodyDiv w:val="1"/>
      <w:marLeft w:val="0"/>
      <w:marRight w:val="0"/>
      <w:marTop w:val="0"/>
      <w:marBottom w:val="0"/>
      <w:divBdr>
        <w:top w:val="none" w:sz="0" w:space="0" w:color="auto"/>
        <w:left w:val="none" w:sz="0" w:space="0" w:color="auto"/>
        <w:bottom w:val="none" w:sz="0" w:space="0" w:color="auto"/>
        <w:right w:val="none" w:sz="0" w:space="0" w:color="auto"/>
      </w:divBdr>
    </w:div>
    <w:div w:id="1933708413">
      <w:bodyDiv w:val="1"/>
      <w:marLeft w:val="0"/>
      <w:marRight w:val="0"/>
      <w:marTop w:val="0"/>
      <w:marBottom w:val="0"/>
      <w:divBdr>
        <w:top w:val="none" w:sz="0" w:space="0" w:color="auto"/>
        <w:left w:val="none" w:sz="0" w:space="0" w:color="auto"/>
        <w:bottom w:val="none" w:sz="0" w:space="0" w:color="auto"/>
        <w:right w:val="none" w:sz="0" w:space="0" w:color="auto"/>
      </w:divBdr>
    </w:div>
    <w:div w:id="2023047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7114D-DD33-4747-BE0D-8EE96D1F2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3577</Words>
  <Characters>20390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Venkatesh Karri {वेंकटेश कर्री}</dc:creator>
  <cp:lastModifiedBy>Ankit Vaishnav</cp:lastModifiedBy>
  <cp:revision>8</cp:revision>
  <cp:lastPrinted>2021-09-30T09:51:00Z</cp:lastPrinted>
  <dcterms:created xsi:type="dcterms:W3CDTF">2021-09-29T10:10:00Z</dcterms:created>
  <dcterms:modified xsi:type="dcterms:W3CDTF">2021-10-01T07:23:00Z</dcterms:modified>
</cp:coreProperties>
</file>